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B1" w:rsidRDefault="00C039B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87712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B1" w:rsidRDefault="00C039B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39B1" w:rsidRDefault="00C039B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39B1" w:rsidRDefault="00C039B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39B1" w:rsidRDefault="00C039B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39B1" w:rsidRDefault="00C039B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C3AD1" w:rsidRPr="007B622B" w:rsidRDefault="00FC3AD1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ПОЯСНИТЕЛЬНАЯ ЗАПИСКА</w:t>
      </w:r>
    </w:p>
    <w:p w:rsidR="004666BD" w:rsidRPr="007B622B" w:rsidRDefault="004666BD" w:rsidP="00FC3AD1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27833" w:rsidRPr="007B622B" w:rsidRDefault="00C27833" w:rsidP="00C27833">
      <w:pPr>
        <w:widowControl w:val="0"/>
        <w:autoSpaceDE w:val="0"/>
        <w:autoSpaceDN w:val="0"/>
        <w:spacing w:before="1" w:after="0" w:line="240" w:lineRule="auto"/>
        <w:ind w:right="23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Данная программа предусматривает расширение и углубление знаний учащихся по химии,развитиеихпознавательныхинтересов,</w:t>
      </w:r>
      <w:r w:rsidR="004666BD" w:rsidRPr="007B622B">
        <w:rPr>
          <w:rFonts w:ascii="Times New Roman" w:eastAsia="Times New Roman" w:hAnsi="Times New Roman" w:cs="Times New Roman"/>
          <w:sz w:val="20"/>
          <w:szCs w:val="20"/>
        </w:rPr>
        <w:t>целенаправленную п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>редпрофессиональнуюориентацию старшеклассников. Программа предназначена для учащихся, проявляющихповышенный интерес к изучению химии и собирающихся углубить полученные знания,получить дополнительную подготовку для сдачи государственного экзамена, расширитькругозористать конкурентноспособнымиприпоступлении вВУЗ.</w:t>
      </w:r>
    </w:p>
    <w:p w:rsidR="00C27833" w:rsidRPr="007B622B" w:rsidRDefault="00C27833" w:rsidP="00C278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Программарассчитанана2 годаобученияв10-11классе.</w:t>
      </w:r>
    </w:p>
    <w:p w:rsidR="00C27833" w:rsidRPr="007B622B" w:rsidRDefault="00C27833" w:rsidP="00C2783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27833" w:rsidRPr="007B622B" w:rsidRDefault="00C27833" w:rsidP="00C2783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  <w:u w:val="single"/>
        </w:rPr>
        <w:t>Целипрограммы:</w:t>
      </w:r>
    </w:p>
    <w:p w:rsidR="00C27833" w:rsidRPr="007B622B" w:rsidRDefault="00C27833" w:rsidP="00C27833">
      <w:pPr>
        <w:widowControl w:val="0"/>
        <w:numPr>
          <w:ilvl w:val="0"/>
          <w:numId w:val="35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Закрепитьисистематизироватьтеоретическиезнанияучащихсяпохимии</w:t>
      </w:r>
    </w:p>
    <w:p w:rsidR="00C27833" w:rsidRPr="007B622B" w:rsidRDefault="00C27833" w:rsidP="00C27833">
      <w:pPr>
        <w:widowControl w:val="0"/>
        <w:numPr>
          <w:ilvl w:val="0"/>
          <w:numId w:val="35"/>
        </w:numPr>
        <w:tabs>
          <w:tab w:val="left" w:pos="942"/>
          <w:tab w:val="left" w:pos="2064"/>
          <w:tab w:val="left" w:pos="3054"/>
          <w:tab w:val="left" w:pos="4839"/>
          <w:tab w:val="left" w:pos="5776"/>
          <w:tab w:val="left" w:pos="7448"/>
          <w:tab w:val="left" w:pos="8415"/>
        </w:tabs>
        <w:autoSpaceDE w:val="0"/>
        <w:autoSpaceDN w:val="0"/>
        <w:spacing w:after="0" w:line="240" w:lineRule="auto"/>
        <w:ind w:left="941" w:right="229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Научить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ab/>
        <w:t>решать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ab/>
        <w:t>разнообразные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ab/>
        <w:t>задачи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ab/>
        <w:t>повышенного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ab/>
        <w:t>уровня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ab/>
      </w:r>
      <w:r w:rsidRPr="007B622B">
        <w:rPr>
          <w:rFonts w:ascii="Times New Roman" w:eastAsia="Times New Roman" w:hAnsi="Times New Roman" w:cs="Times New Roman"/>
          <w:spacing w:val="-1"/>
          <w:sz w:val="20"/>
          <w:szCs w:val="20"/>
        </w:rPr>
        <w:t>сложности,</w:t>
      </w:r>
      <w:r w:rsidRPr="007B622B">
        <w:rPr>
          <w:rFonts w:ascii="Times New Roman" w:eastAsia="Times New Roman" w:hAnsi="Times New Roman" w:cs="Times New Roman"/>
          <w:sz w:val="20"/>
          <w:szCs w:val="20"/>
        </w:rPr>
        <w:t>соответствующиетребованиямВУЗовестественнонаучного профиля.</w:t>
      </w:r>
    </w:p>
    <w:p w:rsidR="00C27833" w:rsidRPr="007B622B" w:rsidRDefault="00C27833" w:rsidP="00C2783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  <w:u w:val="single"/>
        </w:rPr>
        <w:t>Задачипрограммы:</w:t>
      </w:r>
    </w:p>
    <w:p w:rsidR="00C27833" w:rsidRPr="007B622B" w:rsidRDefault="00C27833" w:rsidP="00C27833">
      <w:pPr>
        <w:widowControl w:val="0"/>
        <w:numPr>
          <w:ilvl w:val="0"/>
          <w:numId w:val="34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Повыситьтеоретический уровеньзнаний учащихсяпохимии;</w:t>
      </w:r>
    </w:p>
    <w:p w:rsidR="00C27833" w:rsidRPr="007B622B" w:rsidRDefault="00C27833" w:rsidP="00C27833">
      <w:pPr>
        <w:widowControl w:val="0"/>
        <w:numPr>
          <w:ilvl w:val="0"/>
          <w:numId w:val="34"/>
        </w:numPr>
        <w:tabs>
          <w:tab w:val="left" w:pos="942"/>
        </w:tabs>
        <w:autoSpaceDE w:val="0"/>
        <w:autoSpaceDN w:val="0"/>
        <w:spacing w:before="1" w:after="0" w:line="240" w:lineRule="auto"/>
        <w:ind w:left="941" w:right="228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Привить навыки владения учащимися вычислительными действиями, алгоритмамирешения типовых химических задач, применения при решении задач важнейшихфизическихзаконов.</w:t>
      </w:r>
    </w:p>
    <w:p w:rsidR="00C27833" w:rsidRPr="007B622B" w:rsidRDefault="00C27833" w:rsidP="00C27833">
      <w:pPr>
        <w:widowControl w:val="0"/>
        <w:numPr>
          <w:ilvl w:val="0"/>
          <w:numId w:val="34"/>
        </w:numPr>
        <w:tabs>
          <w:tab w:val="left" w:pos="942"/>
        </w:tabs>
        <w:autoSpaceDE w:val="0"/>
        <w:autoSpaceDN w:val="0"/>
        <w:spacing w:after="0" w:line="240" w:lineRule="auto"/>
        <w:ind w:left="941" w:right="232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Способствоватьинтеграциизнанийучащихся,полученныхприизучениипредметовестественнонаучногопрофиляприрешениирасчетных задачпохимии.</w:t>
      </w:r>
    </w:p>
    <w:p w:rsidR="00C27833" w:rsidRPr="007B622B" w:rsidRDefault="00C27833" w:rsidP="00C27833">
      <w:pPr>
        <w:widowControl w:val="0"/>
        <w:numPr>
          <w:ilvl w:val="0"/>
          <w:numId w:val="34"/>
        </w:numPr>
        <w:tabs>
          <w:tab w:val="left" w:pos="942"/>
        </w:tabs>
        <w:autoSpaceDE w:val="0"/>
        <w:autoSpaceDN w:val="0"/>
        <w:spacing w:after="0" w:line="240" w:lineRule="auto"/>
        <w:ind w:left="941" w:right="234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Формироватьпредставленияохимическойкартинеприродыкаковажномкомпонентеестественнонаучногомировоззрения.</w:t>
      </w:r>
    </w:p>
    <w:p w:rsidR="00C27833" w:rsidRDefault="00C27833" w:rsidP="00C27833">
      <w:pPr>
        <w:widowControl w:val="0"/>
        <w:numPr>
          <w:ilvl w:val="0"/>
          <w:numId w:val="34"/>
        </w:numPr>
        <w:tabs>
          <w:tab w:val="left" w:pos="942"/>
        </w:tabs>
        <w:autoSpaceDE w:val="0"/>
        <w:autoSpaceDN w:val="0"/>
        <w:spacing w:after="0" w:line="240" w:lineRule="auto"/>
        <w:ind w:left="941" w:right="228"/>
        <w:rPr>
          <w:rFonts w:ascii="Times New Roman" w:eastAsia="Times New Roman" w:hAnsi="Times New Roman" w:cs="Times New Roman"/>
          <w:sz w:val="20"/>
          <w:szCs w:val="20"/>
        </w:rPr>
      </w:pPr>
      <w:r w:rsidRPr="007B622B">
        <w:rPr>
          <w:rFonts w:ascii="Times New Roman" w:eastAsia="Times New Roman" w:hAnsi="Times New Roman" w:cs="Times New Roman"/>
          <w:sz w:val="20"/>
          <w:szCs w:val="20"/>
        </w:rPr>
        <w:t>Развитьмышление,память,речь,самостоятельность,творческиеикоммуникативные способности на основе интегративного получения химической ипервоначальнойметодической подготовки.</w:t>
      </w: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eastAsia="Times New Roman" w:hAnsi="Times New Roman" w:cs="Times New Roman"/>
          <w:sz w:val="20"/>
          <w:szCs w:val="20"/>
        </w:rPr>
      </w:pP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eastAsia="Times New Roman" w:hAnsi="Times New Roman" w:cs="Times New Roman"/>
          <w:sz w:val="20"/>
          <w:szCs w:val="20"/>
        </w:rPr>
      </w:pP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  <w:r w:rsidRPr="006C7D6C">
        <w:rPr>
          <w:rFonts w:ascii="Times New Roman" w:hAnsi="Times New Roman" w:cs="Times New Roman"/>
          <w:sz w:val="20"/>
          <w:szCs w:val="20"/>
        </w:rPr>
        <w:t xml:space="preserve">Формы организации и виды деятельности </w:t>
      </w:r>
    </w:p>
    <w:p w:rsidR="006C7D6C" w:rsidRP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  <w:r w:rsidRPr="006C7D6C">
        <w:rPr>
          <w:rFonts w:ascii="Times New Roman" w:hAnsi="Times New Roman" w:cs="Times New Roman"/>
          <w:sz w:val="20"/>
          <w:szCs w:val="20"/>
        </w:rPr>
        <w:t xml:space="preserve">1. Формы и методы проведения занятий: </w:t>
      </w: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  <w:r w:rsidRPr="006C7D6C">
        <w:rPr>
          <w:rFonts w:ascii="Times New Roman" w:hAnsi="Times New Roman" w:cs="Times New Roman"/>
          <w:sz w:val="20"/>
          <w:szCs w:val="20"/>
        </w:rPr>
        <w:t>Методы: фронтальный разбор способов решения различных типов задач; самостоятельное решение задач; коллективное обсуждение решения наиболее сложных и нестандартных задач; решение расчетно- экспериментальных задач. Формы проведения занятий: урочная; практические занятия; творческие работы; по</w:t>
      </w:r>
      <w:r>
        <w:rPr>
          <w:rFonts w:ascii="Times New Roman" w:hAnsi="Times New Roman" w:cs="Times New Roman"/>
          <w:sz w:val="20"/>
          <w:szCs w:val="20"/>
        </w:rPr>
        <w:t>исковые и научные исследования.</w:t>
      </w:r>
    </w:p>
    <w:p w:rsidR="006C7D6C" w:rsidRP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  <w:r w:rsidRPr="006C7D6C">
        <w:rPr>
          <w:rFonts w:ascii="Times New Roman" w:hAnsi="Times New Roman" w:cs="Times New Roman"/>
          <w:sz w:val="20"/>
          <w:szCs w:val="20"/>
        </w:rPr>
        <w:t>2. Режим занят</w:t>
      </w:r>
      <w:r w:rsidR="00F41419">
        <w:rPr>
          <w:rFonts w:ascii="Times New Roman" w:hAnsi="Times New Roman" w:cs="Times New Roman"/>
          <w:sz w:val="20"/>
          <w:szCs w:val="20"/>
        </w:rPr>
        <w:t>ий: общее число часов в год – 37</w:t>
      </w:r>
      <w:r w:rsidRPr="006C7D6C">
        <w:rPr>
          <w:rFonts w:ascii="Times New Roman" w:hAnsi="Times New Roman" w:cs="Times New Roman"/>
          <w:sz w:val="20"/>
          <w:szCs w:val="20"/>
        </w:rPr>
        <w:t>, 1 час в неделю. Про</w:t>
      </w:r>
      <w:r>
        <w:rPr>
          <w:rFonts w:ascii="Times New Roman" w:hAnsi="Times New Roman" w:cs="Times New Roman"/>
          <w:sz w:val="20"/>
          <w:szCs w:val="20"/>
        </w:rPr>
        <w:t>должительность одного занятия 45</w:t>
      </w:r>
      <w:r w:rsidRPr="006C7D6C">
        <w:rPr>
          <w:rFonts w:ascii="Times New Roman" w:hAnsi="Times New Roman" w:cs="Times New Roman"/>
          <w:sz w:val="20"/>
          <w:szCs w:val="20"/>
        </w:rPr>
        <w:t xml:space="preserve"> минут. </w:t>
      </w:r>
    </w:p>
    <w:p w:rsidR="006C7D6C" w:rsidRP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  <w:r w:rsidRPr="006C7D6C">
        <w:rPr>
          <w:rFonts w:ascii="Times New Roman" w:hAnsi="Times New Roman" w:cs="Times New Roman"/>
          <w:sz w:val="20"/>
          <w:szCs w:val="20"/>
        </w:rPr>
        <w:t>3. Формы представления результатов (промежуточная аттестация): Итого</w:t>
      </w:r>
      <w:r>
        <w:rPr>
          <w:rFonts w:ascii="Times New Roman" w:hAnsi="Times New Roman" w:cs="Times New Roman"/>
          <w:sz w:val="20"/>
          <w:szCs w:val="20"/>
        </w:rPr>
        <w:t>вый контроль в форме тестов, практикумов</w:t>
      </w: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rPr>
          <w:rFonts w:ascii="Times New Roman" w:hAnsi="Times New Roman" w:cs="Times New Roman"/>
          <w:sz w:val="20"/>
          <w:szCs w:val="20"/>
        </w:rPr>
      </w:pPr>
    </w:p>
    <w:p w:rsidR="006C7D6C" w:rsidRP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jc w:val="center"/>
        <w:rPr>
          <w:rFonts w:ascii="Times New Roman" w:hAnsi="Times New Roman" w:cs="Times New Roman"/>
          <w:sz w:val="20"/>
          <w:szCs w:val="20"/>
        </w:rPr>
      </w:pPr>
      <w:r w:rsidRPr="006C7D6C">
        <w:rPr>
          <w:rFonts w:ascii="Times New Roman" w:hAnsi="Times New Roman" w:cs="Times New Roman"/>
          <w:sz w:val="20"/>
          <w:szCs w:val="20"/>
        </w:rPr>
        <w:t>Содержание внеурочной деятельности</w:t>
      </w:r>
    </w:p>
    <w:p w:rsid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jc w:val="center"/>
      </w:pPr>
    </w:p>
    <w:tbl>
      <w:tblPr>
        <w:tblStyle w:val="a3"/>
        <w:tblW w:w="0" w:type="auto"/>
        <w:tblLook w:val="04A0"/>
      </w:tblPr>
      <w:tblGrid>
        <w:gridCol w:w="2506"/>
        <w:gridCol w:w="2506"/>
        <w:gridCol w:w="2507"/>
        <w:gridCol w:w="2507"/>
      </w:tblGrid>
      <w:tr w:rsidR="006C7D6C" w:rsidRPr="006C7D6C" w:rsidTr="006C7D6C">
        <w:tc>
          <w:tcPr>
            <w:tcW w:w="2506" w:type="dxa"/>
            <w:vMerge w:val="restart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Разделы курса</w:t>
            </w:r>
          </w:p>
        </w:tc>
        <w:tc>
          <w:tcPr>
            <w:tcW w:w="7520" w:type="dxa"/>
            <w:gridSpan w:val="3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</w:tr>
      <w:tr w:rsidR="006C7D6C" w:rsidRPr="006C7D6C" w:rsidTr="006C7D6C">
        <w:tc>
          <w:tcPr>
            <w:tcW w:w="2506" w:type="dxa"/>
            <w:vMerge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Общее количество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1. Вводная диагностика. Как решать задачи по химии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2. Основные законы химии.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3. Расчеты по химическим уравнениям.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часов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4. Растворы. Смеси.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4 часов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5. Окислительно-восстановительные реакции.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4 часа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8 часов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6. Задачи по физической химии.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  <w:tc>
          <w:tcPr>
            <w:tcW w:w="2507" w:type="dxa"/>
          </w:tcPr>
          <w:p w:rsidR="006C7D6C" w:rsidRPr="006C7D6C" w:rsidRDefault="00655F30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 xml:space="preserve"> часа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7. Решение экспериментальных задач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2507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5 часа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</w:tr>
      <w:tr w:rsidR="006C7D6C" w:rsidRPr="006C7D6C" w:rsidTr="006C7D6C"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506" w:type="dxa"/>
          </w:tcPr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D6C">
              <w:rPr>
                <w:rFonts w:ascii="Times New Roman" w:hAnsi="Times New Roman" w:cs="Times New Roman"/>
                <w:sz w:val="20"/>
                <w:szCs w:val="20"/>
              </w:rPr>
              <w:t>14 ч.</w:t>
            </w:r>
          </w:p>
        </w:tc>
        <w:tc>
          <w:tcPr>
            <w:tcW w:w="2507" w:type="dxa"/>
          </w:tcPr>
          <w:p w:rsidR="006C7D6C" w:rsidRPr="006C7D6C" w:rsidRDefault="00F41419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 xml:space="preserve"> ч.</w:t>
            </w:r>
          </w:p>
        </w:tc>
        <w:tc>
          <w:tcPr>
            <w:tcW w:w="2507" w:type="dxa"/>
          </w:tcPr>
          <w:p w:rsidR="006C7D6C" w:rsidRPr="006C7D6C" w:rsidRDefault="00F41419" w:rsidP="00F41419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  <w:r w:rsidR="006C7D6C" w:rsidRPr="006C7D6C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</w:p>
          <w:p w:rsidR="006C7D6C" w:rsidRPr="006C7D6C" w:rsidRDefault="006C7D6C" w:rsidP="006C7D6C">
            <w:pPr>
              <w:widowControl w:val="0"/>
              <w:tabs>
                <w:tab w:val="left" w:pos="942"/>
              </w:tabs>
              <w:autoSpaceDE w:val="0"/>
              <w:autoSpaceDN w:val="0"/>
              <w:ind w:right="22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7D6C" w:rsidRPr="006C7D6C" w:rsidRDefault="006C7D6C" w:rsidP="006C7D6C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28"/>
        <w:jc w:val="center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1.Введение.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Вводная диагностика. Выяснение уровня учащихся в области решения задач по химии. Основные типы задач школьного курса. Алгоритм решения химических задач. Расчеты по химическим формулам. Расчеты по уравнениям реакций. Базовая задача. Задачи по неорганической и органической химии.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2.Основные законы химии.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Расчеты по химической формуле. Массовые доли элементов. Нахождение массы элементов и веществ. Нахождение химической формулы. Задачи на число Авогадро и на закон Авогадро. Относительные плотности газов. «Ненормальные условия».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3.Расчеты по химическим уравнениям.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Элементарные схемы решения простейших задач. Теория и реальность. Практический выход продукта. Реакции, в которых один из реагентов взят в избытке. Реакции, протекающие в газовой фазе.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4.Растворы. Смеси.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>Массовая доля вещества в растворе. Примеси. Смеси. Действия над растворами. Разбавление и концентрирование. Молярная и нормальная концентрация. Растворимость. Кристаллогидраты.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5.Окислительно-восстановительные реакции. Окислители и восстановители. Вычисление степеней окисления. Электронный баланс. Метод полуреакций. Особыеслучаи. Электролиз. Электролиз расплавов и растворов. Составление уравнений на электролиз.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6.Задачи по физической химии. Термохимия. Закон Гесса. Химическая кинетика. Закон Вант-Гоффа. Химическое равновесие. Принцип Ле-Шателье.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 w:rsidRPr="00F41419">
        <w:rPr>
          <w:rFonts w:ascii="Times New Roman" w:hAnsi="Times New Roman" w:cs="Times New Roman"/>
          <w:sz w:val="20"/>
          <w:szCs w:val="20"/>
        </w:rPr>
        <w:t xml:space="preserve">7.Решение экспериментальных задач. Генетическая связь неорганических веществ. Распознавание неорганических веществ и их состава на основе качественных реакций. Генетическая связь органических веществ. Распознавание органических веществ и их состава на основе качественных реакций. </w:t>
      </w:r>
    </w:p>
    <w:p w:rsidR="00F41419" w:rsidRDefault="00F41419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</w:p>
    <w:p w:rsidR="00F41419" w:rsidRDefault="009E4598" w:rsidP="00F41419">
      <w:pPr>
        <w:widowControl w:val="0"/>
        <w:autoSpaceDE w:val="0"/>
        <w:autoSpaceDN w:val="0"/>
        <w:spacing w:after="0" w:line="240" w:lineRule="auto"/>
        <w:ind w:right="98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Итоговый контроль (тест, практикум)</w:t>
      </w:r>
      <w:bookmarkStart w:id="0" w:name="_GoBack"/>
      <w:bookmarkEnd w:id="0"/>
      <w:r w:rsidR="00F41419" w:rsidRPr="00F41419">
        <w:rPr>
          <w:rFonts w:ascii="Times New Roman" w:hAnsi="Times New Roman" w:cs="Times New Roman"/>
          <w:sz w:val="20"/>
          <w:szCs w:val="20"/>
        </w:rPr>
        <w:t xml:space="preserve">. Подведение итогов курса. </w:t>
      </w:r>
    </w:p>
    <w:p w:rsidR="00655F30" w:rsidRDefault="00655F30" w:rsidP="00655F30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hAnsi="Times New Roman" w:cs="Times New Roman"/>
          <w:sz w:val="20"/>
          <w:szCs w:val="20"/>
        </w:rPr>
      </w:pPr>
    </w:p>
    <w:p w:rsidR="00655F30" w:rsidRDefault="00655F30" w:rsidP="00655F30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Тематическое планирование</w:t>
      </w:r>
    </w:p>
    <w:p w:rsidR="00F41419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hAnsi="Times New Roman" w:cs="Times New Roman"/>
          <w:sz w:val="20"/>
          <w:szCs w:val="20"/>
        </w:rPr>
      </w:pPr>
    </w:p>
    <w:p w:rsidR="00F41419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TableNormal"/>
        <w:tblW w:w="9241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2424"/>
        <w:gridCol w:w="4440"/>
        <w:gridCol w:w="1134"/>
      </w:tblGrid>
      <w:tr w:rsidR="00655F30" w:rsidRPr="00655F30" w:rsidTr="00655F30">
        <w:trPr>
          <w:trHeight w:val="34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68" w:lineRule="exact"/>
              <w:ind w:right="488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№п/п</w:t>
            </w:r>
          </w:p>
        </w:tc>
        <w:tc>
          <w:tcPr>
            <w:tcW w:w="2424" w:type="dxa"/>
          </w:tcPr>
          <w:p w:rsidR="00655F30" w:rsidRPr="00551914" w:rsidRDefault="00551914" w:rsidP="00440049">
            <w:pPr>
              <w:pStyle w:val="TableParagraph"/>
              <w:spacing w:line="265" w:lineRule="exact"/>
              <w:ind w:left="799" w:right="89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Дата</w:t>
            </w: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65" w:lineRule="exact"/>
              <w:ind w:left="1028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Темаурока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128" w:right="4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Кол-вочасов</w:t>
            </w:r>
          </w:p>
        </w:tc>
      </w:tr>
      <w:tr w:rsidR="00551914" w:rsidRPr="00655F30" w:rsidTr="001F523C">
        <w:trPr>
          <w:trHeight w:val="345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551914" w:rsidRDefault="00551914" w:rsidP="00551914">
            <w:pPr>
              <w:pStyle w:val="TableParagraph"/>
              <w:spacing w:line="262" w:lineRule="exact"/>
              <w:ind w:left="51" w:right="13"/>
              <w:jc w:val="center"/>
              <w:rPr>
                <w:b/>
                <w:sz w:val="20"/>
                <w:szCs w:val="20"/>
                <w:lang w:val="ru-RU"/>
              </w:rPr>
            </w:pPr>
            <w:r w:rsidRPr="00655F30">
              <w:rPr>
                <w:b/>
                <w:sz w:val="20"/>
                <w:szCs w:val="20"/>
              </w:rPr>
              <w:t>1.Введение. Повторение(2часа)</w:t>
            </w:r>
          </w:p>
        </w:tc>
      </w:tr>
      <w:tr w:rsidR="00655F30" w:rsidRPr="00655F30" w:rsidTr="00655F30">
        <w:trPr>
          <w:trHeight w:val="268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48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  <w:tc>
          <w:tcPr>
            <w:tcW w:w="2424" w:type="dxa"/>
          </w:tcPr>
          <w:p w:rsidR="00655F30" w:rsidRPr="00655F30" w:rsidRDefault="00655F30" w:rsidP="00440049">
            <w:pPr>
              <w:pStyle w:val="TableParagraph"/>
              <w:spacing w:line="270" w:lineRule="exact"/>
              <w:ind w:left="51" w:right="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Какрешатьзадачи похимии.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4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3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53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2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Вводнаядиагностика.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3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551914" w:rsidRPr="00655F30" w:rsidTr="003048BC">
        <w:trPr>
          <w:trHeight w:val="273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551914" w:rsidRDefault="00551914" w:rsidP="00551914">
            <w:pPr>
              <w:pStyle w:val="TableParagraph"/>
              <w:spacing w:line="235" w:lineRule="auto"/>
              <w:ind w:left="135" w:right="13"/>
              <w:jc w:val="center"/>
              <w:rPr>
                <w:b/>
                <w:sz w:val="20"/>
                <w:szCs w:val="20"/>
                <w:lang w:val="ru-RU"/>
              </w:rPr>
            </w:pPr>
            <w:r w:rsidRPr="00655F30">
              <w:rPr>
                <w:b/>
                <w:sz w:val="20"/>
                <w:szCs w:val="20"/>
              </w:rPr>
              <w:t>2.Основные законы</w:t>
            </w:r>
            <w:r>
              <w:rPr>
                <w:b/>
                <w:sz w:val="20"/>
                <w:szCs w:val="20"/>
                <w:lang w:val="ru-RU"/>
              </w:rPr>
              <w:t xml:space="preserve">  химии</w:t>
            </w:r>
            <w:r w:rsidRPr="00655F30">
              <w:rPr>
                <w:b/>
                <w:sz w:val="20"/>
                <w:szCs w:val="20"/>
              </w:rPr>
              <w:t>(4часа)</w:t>
            </w:r>
          </w:p>
        </w:tc>
      </w:tr>
      <w:tr w:rsidR="00655F30" w:rsidRPr="00655F30" w:rsidTr="00655F30">
        <w:trPr>
          <w:trHeight w:val="277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58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3</w:t>
            </w:r>
          </w:p>
        </w:tc>
        <w:tc>
          <w:tcPr>
            <w:tcW w:w="2424" w:type="dxa"/>
          </w:tcPr>
          <w:p w:rsidR="00655F30" w:rsidRPr="00655F30" w:rsidRDefault="00655F30" w:rsidP="00440049">
            <w:pPr>
              <w:pStyle w:val="TableParagraph"/>
              <w:spacing w:line="271" w:lineRule="exact"/>
              <w:ind w:left="133" w:right="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Расчетыпохимическойформуле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552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68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4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Составлениеформулвеществпо известной</w:t>
            </w:r>
          </w:p>
          <w:p w:rsidR="00655F30" w:rsidRPr="00655F30" w:rsidRDefault="00655F30" w:rsidP="00440049">
            <w:pPr>
              <w:pStyle w:val="TableParagraph"/>
              <w:spacing w:line="26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массовойдолеэлемента.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8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58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5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6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Задачинавыводхимическихформул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6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ЗадачиначислоАвогадрои назаконАвогадро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551914" w:rsidRPr="00655F30" w:rsidTr="001D58CB">
        <w:trPr>
          <w:trHeight w:val="275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551914" w:rsidRDefault="00551914" w:rsidP="00440049">
            <w:pPr>
              <w:pStyle w:val="TableParagraph"/>
              <w:ind w:left="14"/>
              <w:jc w:val="center"/>
              <w:rPr>
                <w:sz w:val="20"/>
                <w:szCs w:val="20"/>
                <w:lang w:val="ru-RU"/>
              </w:rPr>
            </w:pPr>
            <w:r w:rsidRPr="00655F30">
              <w:rPr>
                <w:b/>
                <w:spacing w:val="-1"/>
                <w:sz w:val="20"/>
                <w:szCs w:val="20"/>
                <w:lang w:val="ru-RU"/>
              </w:rPr>
              <w:t xml:space="preserve">3.Расчеты </w:t>
            </w:r>
            <w:r w:rsidRPr="00655F30">
              <w:rPr>
                <w:b/>
                <w:sz w:val="20"/>
                <w:szCs w:val="20"/>
                <w:lang w:val="ru-RU"/>
              </w:rPr>
              <w:t>похимическимуравнениям</w:t>
            </w:r>
            <w:r>
              <w:rPr>
                <w:b/>
                <w:sz w:val="20"/>
                <w:szCs w:val="20"/>
                <w:lang w:val="ru-RU"/>
              </w:rPr>
              <w:t>(5часов</w:t>
            </w:r>
            <w:r w:rsidRPr="00655F30">
              <w:rPr>
                <w:b/>
                <w:sz w:val="20"/>
                <w:szCs w:val="20"/>
                <w:lang w:val="ru-RU"/>
              </w:rPr>
              <w:t>)</w:t>
            </w:r>
          </w:p>
        </w:tc>
      </w:tr>
      <w:tr w:rsidR="00655F30" w:rsidRPr="00655F30" w:rsidTr="00655F30">
        <w:trPr>
          <w:trHeight w:val="551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65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7</w:t>
            </w:r>
          </w:p>
        </w:tc>
        <w:tc>
          <w:tcPr>
            <w:tcW w:w="2424" w:type="dxa"/>
          </w:tcPr>
          <w:p w:rsidR="00655F30" w:rsidRPr="00655F30" w:rsidRDefault="00655F30" w:rsidP="00440049">
            <w:pPr>
              <w:pStyle w:val="TableParagraph"/>
              <w:spacing w:line="237" w:lineRule="auto"/>
              <w:ind w:left="559" w:right="437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Вычислениеобъемагазов,если известнамасса</w:t>
            </w:r>
          </w:p>
          <w:p w:rsidR="00655F30" w:rsidRPr="00655F30" w:rsidRDefault="00655F30" w:rsidP="00440049">
            <w:pPr>
              <w:pStyle w:val="TableParagraph"/>
              <w:spacing w:line="26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веществиликоличествовещества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5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551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55F30" w:rsidP="00440049">
            <w:pPr>
              <w:pStyle w:val="TableParagraph"/>
              <w:spacing w:line="268" w:lineRule="exact"/>
              <w:ind w:right="549"/>
              <w:jc w:val="right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8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11" w:lineRule="auto"/>
              <w:ind w:left="3" w:right="89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Расчетыпохимическимуравнениям,еслиодноизвеществдано визбытке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5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551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B2636" w:rsidRDefault="00655F30" w:rsidP="00440049">
            <w:pPr>
              <w:pStyle w:val="TableParagraph"/>
              <w:spacing w:line="265" w:lineRule="exact"/>
              <w:ind w:right="549"/>
              <w:jc w:val="right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</w:rPr>
              <w:t>9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Определениемассовойилиобъемнойдоли</w:t>
            </w:r>
          </w:p>
          <w:p w:rsidR="00655F30" w:rsidRPr="00655F30" w:rsidRDefault="00655F30" w:rsidP="00440049">
            <w:pPr>
              <w:pStyle w:val="TableParagraph"/>
              <w:spacing w:line="26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выходапродуктаоттеоретическивозможного</w:t>
            </w:r>
          </w:p>
        </w:tc>
        <w:tc>
          <w:tcPr>
            <w:tcW w:w="1134" w:type="dxa"/>
          </w:tcPr>
          <w:p w:rsidR="00655F30" w:rsidRPr="00551914" w:rsidRDefault="00551914" w:rsidP="00440049">
            <w:pPr>
              <w:pStyle w:val="TableParagraph"/>
              <w:spacing w:line="268" w:lineRule="exact"/>
              <w:ind w:left="1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551914" w:rsidRPr="00655F30" w:rsidTr="00655F30">
        <w:trPr>
          <w:trHeight w:val="551"/>
        </w:trPr>
        <w:tc>
          <w:tcPr>
            <w:tcW w:w="1243" w:type="dxa"/>
            <w:tcBorders>
              <w:left w:val="single" w:sz="6" w:space="0" w:color="000000"/>
            </w:tcBorders>
          </w:tcPr>
          <w:p w:rsidR="00551914" w:rsidRPr="00551914" w:rsidRDefault="00551914" w:rsidP="00440049">
            <w:pPr>
              <w:pStyle w:val="TableParagraph"/>
              <w:spacing w:line="265" w:lineRule="exact"/>
              <w:ind w:right="54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424" w:type="dxa"/>
            <w:tcBorders>
              <w:top w:val="nil"/>
            </w:tcBorders>
          </w:tcPr>
          <w:p w:rsidR="00551914" w:rsidRPr="00655F30" w:rsidRDefault="00551914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551914" w:rsidRPr="00655F30" w:rsidRDefault="00551914" w:rsidP="00551914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Определениемассовойилиобъемнойдоли</w:t>
            </w:r>
          </w:p>
          <w:p w:rsidR="00551914" w:rsidRPr="00551914" w:rsidRDefault="00551914" w:rsidP="00551914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выходапродуктаоттеоретическивозможного</w:t>
            </w:r>
          </w:p>
        </w:tc>
        <w:tc>
          <w:tcPr>
            <w:tcW w:w="1134" w:type="dxa"/>
          </w:tcPr>
          <w:p w:rsidR="00551914" w:rsidRPr="00551914" w:rsidRDefault="00551914" w:rsidP="00440049">
            <w:pPr>
              <w:pStyle w:val="TableParagraph"/>
              <w:spacing w:line="268" w:lineRule="exact"/>
              <w:ind w:left="1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551914" w:rsidRPr="00655F30" w:rsidTr="00655F30">
        <w:trPr>
          <w:trHeight w:val="551"/>
        </w:trPr>
        <w:tc>
          <w:tcPr>
            <w:tcW w:w="1243" w:type="dxa"/>
            <w:tcBorders>
              <w:left w:val="single" w:sz="6" w:space="0" w:color="000000"/>
            </w:tcBorders>
          </w:tcPr>
          <w:p w:rsidR="00551914" w:rsidRPr="00551914" w:rsidRDefault="00551914" w:rsidP="00440049">
            <w:pPr>
              <w:pStyle w:val="TableParagraph"/>
              <w:spacing w:line="265" w:lineRule="exact"/>
              <w:ind w:right="54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2424" w:type="dxa"/>
            <w:tcBorders>
              <w:top w:val="nil"/>
            </w:tcBorders>
          </w:tcPr>
          <w:p w:rsidR="00551914" w:rsidRPr="00655F30" w:rsidRDefault="00551914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551914" w:rsidRPr="00655F30" w:rsidRDefault="00551914" w:rsidP="00551914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Определениемассовойилиобъемнойдоли</w:t>
            </w:r>
          </w:p>
          <w:p w:rsidR="00551914" w:rsidRDefault="00551914" w:rsidP="00551914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выходапродуктаоттеоретическивозможного</w:t>
            </w:r>
          </w:p>
          <w:p w:rsidR="00551914" w:rsidRPr="00551914" w:rsidRDefault="00551914" w:rsidP="00551914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551914" w:rsidRPr="00551914" w:rsidRDefault="00551914" w:rsidP="00440049">
            <w:pPr>
              <w:pStyle w:val="TableParagraph"/>
              <w:spacing w:line="268" w:lineRule="exact"/>
              <w:ind w:left="1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551914" w:rsidRPr="00655F30" w:rsidTr="00551914">
        <w:trPr>
          <w:trHeight w:val="313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551914" w:rsidRDefault="00551914" w:rsidP="00551914">
            <w:pPr>
              <w:pStyle w:val="TableParagraph"/>
              <w:spacing w:line="273" w:lineRule="exact"/>
              <w:ind w:left="559"/>
              <w:jc w:val="center"/>
              <w:rPr>
                <w:b/>
                <w:sz w:val="20"/>
                <w:szCs w:val="20"/>
                <w:lang w:val="ru-RU"/>
              </w:rPr>
            </w:pPr>
            <w:r w:rsidRPr="00655F30">
              <w:rPr>
                <w:b/>
                <w:sz w:val="20"/>
                <w:szCs w:val="20"/>
              </w:rPr>
              <w:lastRenderedPageBreak/>
              <w:t>4.Растворы. Смеси</w:t>
            </w:r>
            <w:r w:rsidRPr="00655F30">
              <w:rPr>
                <w:b/>
                <w:spacing w:val="-1"/>
                <w:sz w:val="20"/>
                <w:szCs w:val="20"/>
              </w:rPr>
              <w:t>(6</w:t>
            </w:r>
            <w:r>
              <w:rPr>
                <w:b/>
                <w:sz w:val="20"/>
                <w:szCs w:val="20"/>
              </w:rPr>
              <w:t>часов</w:t>
            </w:r>
            <w:r>
              <w:rPr>
                <w:b/>
                <w:sz w:val="20"/>
                <w:szCs w:val="20"/>
                <w:lang w:val="ru-RU"/>
              </w:rPr>
              <w:t>)</w:t>
            </w:r>
          </w:p>
        </w:tc>
      </w:tr>
      <w:tr w:rsidR="00655F30" w:rsidRPr="00655F30" w:rsidTr="00655F30">
        <w:trPr>
          <w:trHeight w:val="290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6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24" w:type="dxa"/>
          </w:tcPr>
          <w:p w:rsidR="00655F30" w:rsidRPr="00655F30" w:rsidRDefault="00655F30" w:rsidP="00440049">
            <w:pPr>
              <w:pStyle w:val="TableParagraph"/>
              <w:ind w:left="734" w:right="724" w:firstLine="132"/>
              <w:rPr>
                <w:b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Массоваядолявеществаврастворе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5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552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5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Действиянадрастворами:разбавление,</w:t>
            </w:r>
          </w:p>
          <w:p w:rsidR="00655F30" w:rsidRPr="00655F30" w:rsidRDefault="00655F30" w:rsidP="00440049">
            <w:pPr>
              <w:pStyle w:val="TableParagraph"/>
              <w:spacing w:line="26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концентрированиеисмешиваниерастворов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481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6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27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Молярнаяконцентрация.Нормальная</w:t>
            </w:r>
          </w:p>
          <w:p w:rsidR="00655F30" w:rsidRPr="00655F30" w:rsidRDefault="00655F30" w:rsidP="00440049">
            <w:pPr>
              <w:pStyle w:val="TableParagraph"/>
              <w:spacing w:line="235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концентрация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Гидролизсолей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342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6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Вычислениемассыкомпонентовв смеси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5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Комбинированныезадачи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551914" w:rsidRPr="00655F30" w:rsidTr="003F44C9">
        <w:trPr>
          <w:trHeight w:val="275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F23C92" w:rsidRDefault="00551914" w:rsidP="00440049">
            <w:pPr>
              <w:pStyle w:val="TableParagraph"/>
              <w:ind w:left="14"/>
              <w:jc w:val="center"/>
              <w:rPr>
                <w:sz w:val="20"/>
                <w:szCs w:val="20"/>
                <w:lang w:val="ru-RU"/>
              </w:rPr>
            </w:pPr>
            <w:r w:rsidRPr="00655F30">
              <w:rPr>
                <w:b/>
                <w:sz w:val="20"/>
                <w:szCs w:val="20"/>
                <w:lang w:val="ru-RU"/>
              </w:rPr>
              <w:t>5.Окислительно-восстановительныереакции. Электролиз.(8часов)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24" w:type="dxa"/>
          </w:tcPr>
          <w:p w:rsidR="00655F30" w:rsidRPr="00655F30" w:rsidRDefault="00655F30" w:rsidP="00440049">
            <w:pPr>
              <w:pStyle w:val="TableParagraph"/>
              <w:ind w:left="21" w:right="13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КлассификацияОВР.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0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51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6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ОВР.Электронныйбаланс.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1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51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ОВР.ОсобыеслучаиОВР.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7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5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58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РешениезаданийЕГЭ.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Электролизвеществ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Электролизраствора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6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Электролиз.Решениезадач.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Зачетнаяработа«ОВР»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551914" w:rsidRPr="00655F30" w:rsidTr="001A4B8A">
        <w:trPr>
          <w:trHeight w:val="275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551914" w:rsidRDefault="00551914" w:rsidP="00551914">
            <w:pPr>
              <w:pStyle w:val="TableParagraph"/>
              <w:ind w:left="245" w:right="118" w:firstLine="391"/>
              <w:jc w:val="center"/>
              <w:rPr>
                <w:b/>
                <w:sz w:val="20"/>
                <w:szCs w:val="20"/>
                <w:lang w:val="ru-RU"/>
              </w:rPr>
            </w:pPr>
            <w:r w:rsidRPr="00655F30">
              <w:rPr>
                <w:b/>
                <w:sz w:val="20"/>
                <w:szCs w:val="20"/>
                <w:lang w:val="ru-RU"/>
              </w:rPr>
              <w:t>6.Задачи пофизическойхимии(5часов)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424" w:type="dxa"/>
          </w:tcPr>
          <w:p w:rsidR="00655F30" w:rsidRPr="00655F30" w:rsidRDefault="00655F30" w:rsidP="00440049">
            <w:pPr>
              <w:pStyle w:val="TableParagraph"/>
              <w:ind w:left="79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Расчетыпотермохимическимуравнениям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4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Химическаякинетика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6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Решениезадачпохимическойкинетике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6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Химическоеравновесие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7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5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46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Решениезадачнахимическоеравновесие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5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551914" w:rsidRPr="00655F30" w:rsidTr="0036005C">
        <w:trPr>
          <w:trHeight w:val="277"/>
        </w:trPr>
        <w:tc>
          <w:tcPr>
            <w:tcW w:w="9241" w:type="dxa"/>
            <w:gridSpan w:val="4"/>
            <w:tcBorders>
              <w:left w:val="single" w:sz="6" w:space="0" w:color="000000"/>
            </w:tcBorders>
          </w:tcPr>
          <w:p w:rsidR="00551914" w:rsidRPr="00551914" w:rsidRDefault="00551914" w:rsidP="00551914">
            <w:pPr>
              <w:pStyle w:val="TableParagraph"/>
              <w:ind w:left="156" w:right="36" w:firstLine="3"/>
              <w:jc w:val="center"/>
              <w:rPr>
                <w:b/>
                <w:sz w:val="20"/>
                <w:szCs w:val="20"/>
                <w:lang w:val="ru-RU"/>
              </w:rPr>
            </w:pPr>
            <w:r w:rsidRPr="00655F30">
              <w:rPr>
                <w:b/>
                <w:sz w:val="20"/>
                <w:szCs w:val="20"/>
              </w:rPr>
              <w:t>7.Решение</w:t>
            </w:r>
            <w:r w:rsidRPr="00655F30">
              <w:rPr>
                <w:b/>
                <w:spacing w:val="-1"/>
                <w:sz w:val="20"/>
                <w:szCs w:val="20"/>
              </w:rPr>
              <w:t>экспериментальных</w:t>
            </w:r>
            <w:r w:rsidRPr="00655F30">
              <w:rPr>
                <w:b/>
                <w:sz w:val="20"/>
                <w:szCs w:val="20"/>
              </w:rPr>
              <w:t>задач</w:t>
            </w:r>
            <w:r>
              <w:rPr>
                <w:b/>
                <w:sz w:val="20"/>
                <w:szCs w:val="20"/>
              </w:rPr>
              <w:t>(6</w:t>
            </w:r>
            <w:r w:rsidRPr="00655F30">
              <w:rPr>
                <w:b/>
                <w:sz w:val="20"/>
                <w:szCs w:val="20"/>
              </w:rPr>
              <w:t>час</w:t>
            </w:r>
            <w:r>
              <w:rPr>
                <w:b/>
                <w:sz w:val="20"/>
                <w:szCs w:val="20"/>
                <w:lang w:val="ru-RU"/>
              </w:rPr>
              <w:t>ов</w:t>
            </w:r>
            <w:r w:rsidRPr="00655F30">
              <w:rPr>
                <w:b/>
                <w:sz w:val="20"/>
                <w:szCs w:val="20"/>
              </w:rPr>
              <w:t>)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424" w:type="dxa"/>
          </w:tcPr>
          <w:p w:rsidR="00655F30" w:rsidRPr="00655F30" w:rsidRDefault="00655F30" w:rsidP="00DA3114">
            <w:pPr>
              <w:pStyle w:val="TableParagraph"/>
              <w:ind w:left="133" w:right="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51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Генетическаясвязьнеорганическихвеществ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501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6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38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Распознаваниенеорганическихвеществиих</w:t>
            </w:r>
          </w:p>
          <w:p w:rsidR="00655F30" w:rsidRPr="00655F30" w:rsidRDefault="00655F30" w:rsidP="00440049">
            <w:pPr>
              <w:pStyle w:val="TableParagraph"/>
              <w:spacing w:line="243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составанаосновекачественныхреакций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5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551914" w:rsidRPr="00655F30" w:rsidTr="00655F30">
        <w:trPr>
          <w:trHeight w:val="501"/>
        </w:trPr>
        <w:tc>
          <w:tcPr>
            <w:tcW w:w="1243" w:type="dxa"/>
            <w:tcBorders>
              <w:left w:val="single" w:sz="6" w:space="0" w:color="000000"/>
            </w:tcBorders>
          </w:tcPr>
          <w:p w:rsidR="00551914" w:rsidRPr="00551914" w:rsidRDefault="00551914" w:rsidP="00440049">
            <w:pPr>
              <w:pStyle w:val="TableParagraph"/>
              <w:spacing w:line="268" w:lineRule="exact"/>
              <w:ind w:right="489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2424" w:type="dxa"/>
            <w:tcBorders>
              <w:top w:val="nil"/>
            </w:tcBorders>
          </w:tcPr>
          <w:p w:rsidR="00551914" w:rsidRPr="00655F30" w:rsidRDefault="00551914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551914" w:rsidRPr="00655F30" w:rsidRDefault="00551914" w:rsidP="00440049">
            <w:pPr>
              <w:pStyle w:val="TableParagraph"/>
              <w:spacing w:line="238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Генетическаясвязьорганическихвеществ</w:t>
            </w:r>
          </w:p>
        </w:tc>
        <w:tc>
          <w:tcPr>
            <w:tcW w:w="1134" w:type="dxa"/>
          </w:tcPr>
          <w:p w:rsidR="00551914" w:rsidRPr="00551914" w:rsidRDefault="00551914" w:rsidP="00440049">
            <w:pPr>
              <w:pStyle w:val="TableParagraph"/>
              <w:spacing w:line="265" w:lineRule="exact"/>
              <w:ind w:left="1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51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Генетическаясвязьорганическихвеществ</w:t>
            </w:r>
          </w:p>
        </w:tc>
        <w:tc>
          <w:tcPr>
            <w:tcW w:w="1134" w:type="dxa"/>
          </w:tcPr>
          <w:p w:rsidR="00655F30" w:rsidRPr="00551914" w:rsidRDefault="00551914" w:rsidP="00440049">
            <w:pPr>
              <w:pStyle w:val="TableParagraph"/>
              <w:ind w:left="1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655F30" w:rsidRPr="00655F30" w:rsidTr="00655F30">
        <w:trPr>
          <w:trHeight w:val="504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spacing w:line="268" w:lineRule="exact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spacing w:line="239" w:lineRule="exact"/>
              <w:ind w:left="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Распознаваниеорганическихвеществиихсостава</w:t>
            </w:r>
          </w:p>
          <w:p w:rsidR="00655F30" w:rsidRPr="00655F30" w:rsidRDefault="00655F30" w:rsidP="00440049">
            <w:pPr>
              <w:pStyle w:val="TableParagraph"/>
              <w:spacing w:line="245" w:lineRule="exact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наосновекачественныхреакций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spacing w:line="268" w:lineRule="exact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ind w:left="123"/>
              <w:rPr>
                <w:sz w:val="20"/>
                <w:szCs w:val="20"/>
                <w:lang w:val="ru-RU"/>
              </w:rPr>
            </w:pPr>
            <w:r w:rsidRPr="00655F30">
              <w:rPr>
                <w:sz w:val="20"/>
                <w:szCs w:val="20"/>
                <w:lang w:val="ru-RU"/>
              </w:rPr>
              <w:t>Итоговыйконтрольвформепрактикума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  <w:tr w:rsidR="00655F30" w:rsidRPr="00655F30" w:rsidTr="00655F30">
        <w:trPr>
          <w:trHeight w:val="275"/>
        </w:trPr>
        <w:tc>
          <w:tcPr>
            <w:tcW w:w="1243" w:type="dxa"/>
            <w:tcBorders>
              <w:left w:val="single" w:sz="6" w:space="0" w:color="000000"/>
            </w:tcBorders>
          </w:tcPr>
          <w:p w:rsidR="00655F30" w:rsidRPr="00655F30" w:rsidRDefault="006B2636" w:rsidP="00440049">
            <w:pPr>
              <w:pStyle w:val="TableParagraph"/>
              <w:ind w:right="4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424" w:type="dxa"/>
            <w:tcBorders>
              <w:top w:val="nil"/>
            </w:tcBorders>
          </w:tcPr>
          <w:p w:rsidR="00655F30" w:rsidRPr="00655F30" w:rsidRDefault="00655F30" w:rsidP="004400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</w:tcPr>
          <w:p w:rsidR="00655F30" w:rsidRPr="00655F30" w:rsidRDefault="00655F30" w:rsidP="00440049">
            <w:pPr>
              <w:pStyle w:val="TableParagraph"/>
              <w:ind w:left="3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Подведениеитоговкурса.</w:t>
            </w:r>
          </w:p>
        </w:tc>
        <w:tc>
          <w:tcPr>
            <w:tcW w:w="1134" w:type="dxa"/>
          </w:tcPr>
          <w:p w:rsidR="00655F30" w:rsidRPr="00655F30" w:rsidRDefault="00655F30" w:rsidP="00440049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 w:rsidRPr="00655F30">
              <w:rPr>
                <w:sz w:val="20"/>
                <w:szCs w:val="20"/>
              </w:rPr>
              <w:t>1</w:t>
            </w:r>
          </w:p>
        </w:tc>
      </w:tr>
    </w:tbl>
    <w:p w:rsidR="00F41419" w:rsidRPr="00655F30" w:rsidRDefault="00F41419" w:rsidP="00655F30">
      <w:pPr>
        <w:widowControl w:val="0"/>
        <w:autoSpaceDE w:val="0"/>
        <w:autoSpaceDN w:val="0"/>
        <w:spacing w:after="0" w:line="240" w:lineRule="auto"/>
        <w:ind w:right="982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41419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7A11" w:rsidRPr="00D57A11" w:rsidRDefault="00D57A11" w:rsidP="00D57A11">
      <w:pPr>
        <w:pStyle w:val="Default"/>
        <w:jc w:val="center"/>
        <w:rPr>
          <w:sz w:val="20"/>
          <w:szCs w:val="20"/>
        </w:rPr>
      </w:pPr>
      <w:r w:rsidRPr="00D57A11">
        <w:rPr>
          <w:b/>
          <w:bCs/>
          <w:sz w:val="20"/>
          <w:szCs w:val="20"/>
        </w:rPr>
        <w:t>Планируемые результаты освоения курса</w:t>
      </w:r>
    </w:p>
    <w:p w:rsidR="00D57A11" w:rsidRPr="00D57A11" w:rsidRDefault="00D57A11" w:rsidP="00D57A11">
      <w:pPr>
        <w:pStyle w:val="Default"/>
        <w:jc w:val="center"/>
        <w:rPr>
          <w:sz w:val="20"/>
          <w:szCs w:val="20"/>
        </w:rPr>
      </w:pPr>
      <w:r w:rsidRPr="00D57A11">
        <w:rPr>
          <w:sz w:val="20"/>
          <w:szCs w:val="20"/>
        </w:rPr>
        <w:t>Освоение данной программы обеспечивает достижение следующих результатов: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b/>
          <w:bCs/>
          <w:i/>
          <w:iCs/>
          <w:sz w:val="20"/>
          <w:szCs w:val="20"/>
        </w:rPr>
        <w:t xml:space="preserve">1.1 .Личностные результаты: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1. В ценностно-ориентационной сфере: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воспитание чувства гордости за российскую химическую науку, гуманизма, позитивного отношения к труду, целеустремленности;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формирование экологического мышления: умения оценивать свою деятельность и поступки других людей с точки зрения сохранения окружающей среды - гаранта жизни и благополучия людей на Земле.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2. В трудовой сфере: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воспитание готовности к осознанному выбору дальнейшей образовательной траектории.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3. В познавательной (когнитивной, интеллектуальной) сфере: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формирование умения управлять своей познавательной деятельностью;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развитие собственного целостного мировоззрения, потребности и готовности к самообразованию, в том числе и в рамках самостоятельной деятельности вне школы;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 оценочной и практической деятельности в жизненных ситуациях.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b/>
          <w:bCs/>
          <w:i/>
          <w:iCs/>
          <w:sz w:val="20"/>
          <w:szCs w:val="20"/>
        </w:rPr>
        <w:t xml:space="preserve">1.2.Метапредметные результаты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lastRenderedPageBreak/>
        <w:t xml:space="preserve">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моделирование) для изучения различных сторон окружающей действительности;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использование основных интеллектуальных операций: формулирование гипотез, анализ и синтез, сравнение, обобщение, систематизация, выявление причинно- следственных связей, поиск аналогов;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генерировать идеи и определять средства, необходимые для их реализации;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определять цели и задачи деятельности, выбирать средства реализации цели и применять их на практике;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использование различных источников для получения химической информации.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b/>
          <w:bCs/>
          <w:i/>
          <w:iCs/>
          <w:sz w:val="20"/>
          <w:szCs w:val="20"/>
        </w:rPr>
        <w:t xml:space="preserve">1.3.Предметные результаты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1. В познавательной сфере: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знание определений изученных понятий: умение описывать демонстрационные и самостоятельно проведенные химические эксперименты, используя для этого родной язык и язык химии;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различать изученные классы неорганических соединений, простые и сложные вещества, химические реакции, описывать их;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классифицировать изученные объекты и явления;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способность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структурировать изученный материал и химическую информацию, полученную из других источников;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моделировать строение атомов элементов 1-3 периодов, строение простых молекул;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2. В ценностно-ориентационной сфере: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анализировать и оценивать последствия для окружающей среды бытовой и производственной деятельности человека, связанной с переработкой веществ;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3. В трудовой сфере: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формирование навыков проводить химический эксперимент;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4. В сфере безопасности жизнедеятельности: </w:t>
      </w:r>
    </w:p>
    <w:p w:rsidR="00D57A11" w:rsidRPr="00D57A11" w:rsidRDefault="00D57A11" w:rsidP="00D57A11">
      <w:pPr>
        <w:pStyle w:val="Default"/>
        <w:rPr>
          <w:sz w:val="20"/>
          <w:szCs w:val="20"/>
        </w:rPr>
      </w:pPr>
      <w:r w:rsidRPr="00D57A11">
        <w:rPr>
          <w:sz w:val="20"/>
          <w:szCs w:val="20"/>
        </w:rPr>
        <w:t xml:space="preserve">умение различать опасные и безопасные вещества; </w:t>
      </w:r>
    </w:p>
    <w:p w:rsidR="00F41419" w:rsidRPr="00D57A11" w:rsidRDefault="00D57A11" w:rsidP="00D57A11">
      <w:pPr>
        <w:widowControl w:val="0"/>
        <w:autoSpaceDE w:val="0"/>
        <w:autoSpaceDN w:val="0"/>
        <w:spacing w:after="0" w:line="240" w:lineRule="auto"/>
        <w:ind w:right="982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57A11">
        <w:rPr>
          <w:rFonts w:ascii="Times New Roman" w:hAnsi="Times New Roman" w:cs="Times New Roman"/>
          <w:sz w:val="20"/>
          <w:szCs w:val="20"/>
        </w:rPr>
        <w:t>умение оказывать первую помощь при отравлениях, ожогах и других травмах, связанных с веществами и лабораторным оборудованием.</w:t>
      </w:r>
    </w:p>
    <w:p w:rsidR="00F41419" w:rsidRPr="00D57A11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41419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41419" w:rsidRDefault="00F41419" w:rsidP="00C27833">
      <w:pPr>
        <w:widowControl w:val="0"/>
        <w:autoSpaceDE w:val="0"/>
        <w:autoSpaceDN w:val="0"/>
        <w:spacing w:after="0" w:line="240" w:lineRule="auto"/>
        <w:ind w:right="982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666BD" w:rsidRDefault="004666BD" w:rsidP="007B622B">
      <w:pPr>
        <w:widowControl w:val="0"/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57A11" w:rsidRPr="007B622B" w:rsidRDefault="00D57A11" w:rsidP="007B622B">
      <w:pPr>
        <w:widowControl w:val="0"/>
        <w:autoSpaceDE w:val="0"/>
        <w:autoSpaceDN w:val="0"/>
        <w:spacing w:after="0" w:line="240" w:lineRule="auto"/>
        <w:ind w:right="95"/>
        <w:jc w:val="both"/>
        <w:rPr>
          <w:rFonts w:ascii="Times New Roman" w:hAnsi="Times New Roman" w:cs="Times New Roman"/>
          <w:sz w:val="20"/>
          <w:szCs w:val="20"/>
        </w:rPr>
      </w:pPr>
    </w:p>
    <w:sectPr w:rsidR="00D57A11" w:rsidRPr="007B622B" w:rsidSect="008614C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06311"/>
    <w:multiLevelType w:val="multilevel"/>
    <w:tmpl w:val="A72E0A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4252D"/>
    <w:multiLevelType w:val="hybridMultilevel"/>
    <w:tmpl w:val="BFC8FA3A"/>
    <w:lvl w:ilvl="0" w:tplc="3C782F8C">
      <w:start w:val="1"/>
      <w:numFmt w:val="decimal"/>
      <w:lvlText w:val="%1."/>
      <w:lvlJc w:val="left"/>
      <w:pPr>
        <w:ind w:left="582" w:hanging="360"/>
      </w:pPr>
      <w:rPr>
        <w:rFonts w:hint="default"/>
        <w:w w:val="100"/>
        <w:lang w:val="ru-RU" w:eastAsia="en-US" w:bidi="ar-SA"/>
      </w:rPr>
    </w:lvl>
    <w:lvl w:ilvl="1" w:tplc="93B868E8">
      <w:start w:val="1"/>
      <w:numFmt w:val="decimal"/>
      <w:lvlText w:val="%2.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D787E90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B9BCFA02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A99EAD92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58A64C94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48BCD754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661CCDD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0808554C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2">
    <w:nsid w:val="14E540A6"/>
    <w:multiLevelType w:val="multilevel"/>
    <w:tmpl w:val="C49648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EE2E3C"/>
    <w:multiLevelType w:val="multilevel"/>
    <w:tmpl w:val="E7E0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A73BE"/>
    <w:multiLevelType w:val="hybridMultilevel"/>
    <w:tmpl w:val="2AA4469A"/>
    <w:lvl w:ilvl="0" w:tplc="D29AE544">
      <w:numFmt w:val="bullet"/>
      <w:lvlText w:val=""/>
      <w:lvlJc w:val="left"/>
      <w:pPr>
        <w:ind w:left="658" w:hanging="360"/>
      </w:pPr>
      <w:rPr>
        <w:rFonts w:hint="default"/>
        <w:w w:val="100"/>
        <w:lang w:val="ru-RU" w:eastAsia="en-US" w:bidi="ar-SA"/>
      </w:rPr>
    </w:lvl>
    <w:lvl w:ilvl="1" w:tplc="F7E6C8D6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2" w:tplc="6930E526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6292F1B8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 w:tplc="A2B2345C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3968B254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B0D8BC76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9B663D40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1D0E1888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5">
    <w:nsid w:val="1E9B5614"/>
    <w:multiLevelType w:val="multilevel"/>
    <w:tmpl w:val="F6B8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120D37"/>
    <w:multiLevelType w:val="multilevel"/>
    <w:tmpl w:val="2D461F8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394FC3"/>
    <w:multiLevelType w:val="multilevel"/>
    <w:tmpl w:val="72D4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F653C8"/>
    <w:multiLevelType w:val="multilevel"/>
    <w:tmpl w:val="ED927F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41180"/>
    <w:multiLevelType w:val="multilevel"/>
    <w:tmpl w:val="FD74DE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EE6B7B"/>
    <w:multiLevelType w:val="multilevel"/>
    <w:tmpl w:val="25CC75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520751"/>
    <w:multiLevelType w:val="multilevel"/>
    <w:tmpl w:val="AA52A3C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7412DB"/>
    <w:multiLevelType w:val="hybridMultilevel"/>
    <w:tmpl w:val="45343F00"/>
    <w:lvl w:ilvl="0" w:tplc="6AE2E7D4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06C222">
      <w:numFmt w:val="bullet"/>
      <w:lvlText w:val=""/>
      <w:lvlJc w:val="left"/>
      <w:pPr>
        <w:ind w:left="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8EE5420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 w:tplc="AF88A4EA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4" w:tplc="49105A0C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5" w:tplc="F168BBB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6" w:tplc="0D42170E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B41AFC8C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8" w:tplc="44329034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</w:abstractNum>
  <w:abstractNum w:abstractNumId="13">
    <w:nsid w:val="35A11507"/>
    <w:multiLevelType w:val="hybridMultilevel"/>
    <w:tmpl w:val="C31473FE"/>
    <w:lvl w:ilvl="0" w:tplc="7312DD88">
      <w:numFmt w:val="bullet"/>
      <w:lvlText w:val="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328E8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6B0ABF32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9182B10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D40A300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E748731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ABF6A458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60225B44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ABA692C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4">
    <w:nsid w:val="3A2D7D8D"/>
    <w:multiLevelType w:val="hybridMultilevel"/>
    <w:tmpl w:val="45343F00"/>
    <w:lvl w:ilvl="0" w:tplc="6AE2E7D4">
      <w:start w:val="1"/>
      <w:numFmt w:val="decimal"/>
      <w:lvlText w:val="%1."/>
      <w:lvlJc w:val="left"/>
      <w:pPr>
        <w:ind w:left="5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06C222">
      <w:numFmt w:val="bullet"/>
      <w:lvlText w:val=""/>
      <w:lvlJc w:val="left"/>
      <w:pPr>
        <w:ind w:left="2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8EE5420">
      <w:numFmt w:val="bullet"/>
      <w:lvlText w:val="•"/>
      <w:lvlJc w:val="left"/>
      <w:pPr>
        <w:ind w:left="4720" w:hanging="360"/>
      </w:pPr>
      <w:rPr>
        <w:rFonts w:hint="default"/>
        <w:lang w:val="ru-RU" w:eastAsia="en-US" w:bidi="ar-SA"/>
      </w:rPr>
    </w:lvl>
    <w:lvl w:ilvl="3" w:tplc="AF88A4EA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4" w:tplc="49105A0C">
      <w:numFmt w:val="bullet"/>
      <w:lvlText w:val="•"/>
      <w:lvlJc w:val="left"/>
      <w:pPr>
        <w:ind w:left="5991" w:hanging="360"/>
      </w:pPr>
      <w:rPr>
        <w:rFonts w:hint="default"/>
        <w:lang w:val="ru-RU" w:eastAsia="en-US" w:bidi="ar-SA"/>
      </w:rPr>
    </w:lvl>
    <w:lvl w:ilvl="5" w:tplc="F168BBB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6" w:tplc="0D42170E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B41AFC8C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8" w:tplc="44329034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</w:abstractNum>
  <w:abstractNum w:abstractNumId="15">
    <w:nsid w:val="3F6C62AC"/>
    <w:multiLevelType w:val="multilevel"/>
    <w:tmpl w:val="6736D8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311CBD"/>
    <w:multiLevelType w:val="multilevel"/>
    <w:tmpl w:val="5194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055EE7"/>
    <w:multiLevelType w:val="multilevel"/>
    <w:tmpl w:val="0F86F9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B8772E"/>
    <w:multiLevelType w:val="hybridMultilevel"/>
    <w:tmpl w:val="E5D49698"/>
    <w:lvl w:ilvl="0" w:tplc="C11E4174">
      <w:start w:val="4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7848A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26FA96D4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D89EE834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C61A561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240086A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0570F140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AAE8FE9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8B4667A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9">
    <w:nsid w:val="472E7DD9"/>
    <w:multiLevelType w:val="multilevel"/>
    <w:tmpl w:val="770C8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621B3A"/>
    <w:multiLevelType w:val="hybridMultilevel"/>
    <w:tmpl w:val="5FD288C6"/>
    <w:lvl w:ilvl="0" w:tplc="B56EC4B4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74721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18D4D2E2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B9126DF0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2690D530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1982D1BE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F39EA48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A120CF94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D800F6C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21">
    <w:nsid w:val="4C8F5179"/>
    <w:multiLevelType w:val="hybridMultilevel"/>
    <w:tmpl w:val="C01C7308"/>
    <w:lvl w:ilvl="0" w:tplc="77BA9992">
      <w:start w:val="1"/>
      <w:numFmt w:val="decimal"/>
      <w:lvlText w:val="%1."/>
      <w:lvlJc w:val="left"/>
      <w:pPr>
        <w:ind w:left="582" w:hanging="360"/>
      </w:pPr>
      <w:rPr>
        <w:rFonts w:hint="default"/>
        <w:w w:val="100"/>
        <w:lang w:val="ru-RU" w:eastAsia="en-US" w:bidi="ar-SA"/>
      </w:rPr>
    </w:lvl>
    <w:lvl w:ilvl="1" w:tplc="F5DA50F2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C23C26DC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2C505A96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AFFE32BA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72DAB502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616113E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CB3C3E32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923C8056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22">
    <w:nsid w:val="4E6421ED"/>
    <w:multiLevelType w:val="multilevel"/>
    <w:tmpl w:val="7902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18386F"/>
    <w:multiLevelType w:val="hybridMultilevel"/>
    <w:tmpl w:val="55285B88"/>
    <w:lvl w:ilvl="0" w:tplc="038E97B8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8DFD2">
      <w:start w:val="1"/>
      <w:numFmt w:val="decimal"/>
      <w:lvlText w:val="%2."/>
      <w:lvlJc w:val="left"/>
      <w:pPr>
        <w:ind w:left="9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75E0ADA">
      <w:numFmt w:val="bullet"/>
      <w:lvlText w:val="•"/>
      <w:lvlJc w:val="left"/>
      <w:pPr>
        <w:ind w:left="2713" w:hanging="181"/>
      </w:pPr>
      <w:rPr>
        <w:rFonts w:hint="default"/>
        <w:lang w:val="ru-RU" w:eastAsia="en-US" w:bidi="ar-SA"/>
      </w:rPr>
    </w:lvl>
    <w:lvl w:ilvl="3" w:tplc="8CCCED16">
      <w:numFmt w:val="bullet"/>
      <w:lvlText w:val="•"/>
      <w:lvlJc w:val="left"/>
      <w:pPr>
        <w:ind w:left="3599" w:hanging="181"/>
      </w:pPr>
      <w:rPr>
        <w:rFonts w:hint="default"/>
        <w:lang w:val="ru-RU" w:eastAsia="en-US" w:bidi="ar-SA"/>
      </w:rPr>
    </w:lvl>
    <w:lvl w:ilvl="4" w:tplc="11181884">
      <w:numFmt w:val="bullet"/>
      <w:lvlText w:val="•"/>
      <w:lvlJc w:val="left"/>
      <w:pPr>
        <w:ind w:left="4486" w:hanging="181"/>
      </w:pPr>
      <w:rPr>
        <w:rFonts w:hint="default"/>
        <w:lang w:val="ru-RU" w:eastAsia="en-US" w:bidi="ar-SA"/>
      </w:rPr>
    </w:lvl>
    <w:lvl w:ilvl="5" w:tplc="E8A6EFB0">
      <w:numFmt w:val="bullet"/>
      <w:lvlText w:val="•"/>
      <w:lvlJc w:val="left"/>
      <w:pPr>
        <w:ind w:left="5373" w:hanging="181"/>
      </w:pPr>
      <w:rPr>
        <w:rFonts w:hint="default"/>
        <w:lang w:val="ru-RU" w:eastAsia="en-US" w:bidi="ar-SA"/>
      </w:rPr>
    </w:lvl>
    <w:lvl w:ilvl="6" w:tplc="D646D504">
      <w:numFmt w:val="bullet"/>
      <w:lvlText w:val="•"/>
      <w:lvlJc w:val="left"/>
      <w:pPr>
        <w:ind w:left="6259" w:hanging="181"/>
      </w:pPr>
      <w:rPr>
        <w:rFonts w:hint="default"/>
        <w:lang w:val="ru-RU" w:eastAsia="en-US" w:bidi="ar-SA"/>
      </w:rPr>
    </w:lvl>
    <w:lvl w:ilvl="7" w:tplc="B776D356">
      <w:numFmt w:val="bullet"/>
      <w:lvlText w:val="•"/>
      <w:lvlJc w:val="left"/>
      <w:pPr>
        <w:ind w:left="7146" w:hanging="181"/>
      </w:pPr>
      <w:rPr>
        <w:rFonts w:hint="default"/>
        <w:lang w:val="ru-RU" w:eastAsia="en-US" w:bidi="ar-SA"/>
      </w:rPr>
    </w:lvl>
    <w:lvl w:ilvl="8" w:tplc="48EE39D8">
      <w:numFmt w:val="bullet"/>
      <w:lvlText w:val="•"/>
      <w:lvlJc w:val="left"/>
      <w:pPr>
        <w:ind w:left="8033" w:hanging="181"/>
      </w:pPr>
      <w:rPr>
        <w:rFonts w:hint="default"/>
        <w:lang w:val="ru-RU" w:eastAsia="en-US" w:bidi="ar-SA"/>
      </w:rPr>
    </w:lvl>
  </w:abstractNum>
  <w:abstractNum w:abstractNumId="24">
    <w:nsid w:val="54C724DF"/>
    <w:multiLevelType w:val="multilevel"/>
    <w:tmpl w:val="947E1C6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8B4D1C"/>
    <w:multiLevelType w:val="multilevel"/>
    <w:tmpl w:val="CD08671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AD4AD3"/>
    <w:multiLevelType w:val="hybridMultilevel"/>
    <w:tmpl w:val="7752E2BA"/>
    <w:lvl w:ilvl="0" w:tplc="7A64C43E">
      <w:numFmt w:val="bullet"/>
      <w:lvlText w:val=""/>
      <w:lvlJc w:val="left"/>
      <w:pPr>
        <w:ind w:left="658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B8E8E24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2" w:tplc="8CE0EA8C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C3563BF4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 w:tplc="8D8233A8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FDD68F0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E1F07146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FA4CED7E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B20E4D70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27">
    <w:nsid w:val="5DEC5E44"/>
    <w:multiLevelType w:val="multilevel"/>
    <w:tmpl w:val="2F2C15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88410B"/>
    <w:multiLevelType w:val="multilevel"/>
    <w:tmpl w:val="2D1C1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CD2AE0"/>
    <w:multiLevelType w:val="hybridMultilevel"/>
    <w:tmpl w:val="19E250B8"/>
    <w:lvl w:ilvl="0" w:tplc="F5985550">
      <w:numFmt w:val="bullet"/>
      <w:lvlText w:val=""/>
      <w:lvlJc w:val="left"/>
      <w:pPr>
        <w:ind w:left="658" w:hanging="360"/>
      </w:pPr>
      <w:rPr>
        <w:rFonts w:hint="default"/>
        <w:w w:val="100"/>
        <w:lang w:val="ru-RU" w:eastAsia="en-US" w:bidi="ar-SA"/>
      </w:rPr>
    </w:lvl>
    <w:lvl w:ilvl="1" w:tplc="785AB64E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2" w:tplc="79D8BD5C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3" w:tplc="1702FAEE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 w:tplc="46CEAEB2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94DC2D3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C8FC242C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356A6F70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A0DC934E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30">
    <w:nsid w:val="631033D7"/>
    <w:multiLevelType w:val="multilevel"/>
    <w:tmpl w:val="1078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E26249"/>
    <w:multiLevelType w:val="multilevel"/>
    <w:tmpl w:val="9F4C8F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457E11"/>
    <w:multiLevelType w:val="multilevel"/>
    <w:tmpl w:val="308AA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8258F9"/>
    <w:multiLevelType w:val="hybridMultilevel"/>
    <w:tmpl w:val="315C08D6"/>
    <w:lvl w:ilvl="0" w:tplc="3A08C3DE">
      <w:numFmt w:val="bullet"/>
      <w:lvlText w:val=""/>
      <w:lvlJc w:val="left"/>
      <w:pPr>
        <w:ind w:left="58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A0AC404">
      <w:numFmt w:val="bullet"/>
      <w:lvlText w:val="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4024E88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3FFAE234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7D34DAD2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5096219A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96A22BF2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5FB4DD24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68584F28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34">
    <w:nsid w:val="6F9D2703"/>
    <w:multiLevelType w:val="hybridMultilevel"/>
    <w:tmpl w:val="9F6C9D6A"/>
    <w:lvl w:ilvl="0" w:tplc="7BFC170A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24FFA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AD006BEC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C79AE41A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78803AC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087CFAA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F98E85D0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1BB0A2E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ED9C366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35">
    <w:nsid w:val="72422DD0"/>
    <w:multiLevelType w:val="hybridMultilevel"/>
    <w:tmpl w:val="E5D49698"/>
    <w:lvl w:ilvl="0" w:tplc="C11E4174">
      <w:start w:val="4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7848A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26FA96D4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D89EE834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C61A561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240086A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0570F140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AAE8FE9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8B4667A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36">
    <w:nsid w:val="727848BA"/>
    <w:multiLevelType w:val="multilevel"/>
    <w:tmpl w:val="993C10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30"/>
  </w:num>
  <w:num w:numId="4">
    <w:abstractNumId w:val="22"/>
  </w:num>
  <w:num w:numId="5">
    <w:abstractNumId w:val="7"/>
  </w:num>
  <w:num w:numId="6">
    <w:abstractNumId w:val="28"/>
  </w:num>
  <w:num w:numId="7">
    <w:abstractNumId w:val="32"/>
  </w:num>
  <w:num w:numId="8">
    <w:abstractNumId w:val="16"/>
  </w:num>
  <w:num w:numId="9">
    <w:abstractNumId w:val="27"/>
  </w:num>
  <w:num w:numId="10">
    <w:abstractNumId w:val="10"/>
  </w:num>
  <w:num w:numId="11">
    <w:abstractNumId w:val="8"/>
  </w:num>
  <w:num w:numId="12">
    <w:abstractNumId w:val="2"/>
  </w:num>
  <w:num w:numId="13">
    <w:abstractNumId w:val="19"/>
  </w:num>
  <w:num w:numId="14">
    <w:abstractNumId w:val="15"/>
  </w:num>
  <w:num w:numId="15">
    <w:abstractNumId w:val="36"/>
  </w:num>
  <w:num w:numId="16">
    <w:abstractNumId w:val="25"/>
  </w:num>
  <w:num w:numId="17">
    <w:abstractNumId w:val="9"/>
  </w:num>
  <w:num w:numId="18">
    <w:abstractNumId w:val="31"/>
  </w:num>
  <w:num w:numId="19">
    <w:abstractNumId w:val="0"/>
  </w:num>
  <w:num w:numId="20">
    <w:abstractNumId w:val="11"/>
  </w:num>
  <w:num w:numId="21">
    <w:abstractNumId w:val="17"/>
  </w:num>
  <w:num w:numId="22">
    <w:abstractNumId w:val="6"/>
  </w:num>
  <w:num w:numId="23">
    <w:abstractNumId w:val="24"/>
  </w:num>
  <w:num w:numId="24">
    <w:abstractNumId w:val="12"/>
  </w:num>
  <w:num w:numId="25">
    <w:abstractNumId w:val="18"/>
  </w:num>
  <w:num w:numId="26">
    <w:abstractNumId w:val="23"/>
  </w:num>
  <w:num w:numId="27">
    <w:abstractNumId w:val="20"/>
  </w:num>
  <w:num w:numId="28">
    <w:abstractNumId w:val="33"/>
  </w:num>
  <w:num w:numId="29">
    <w:abstractNumId w:val="1"/>
  </w:num>
  <w:num w:numId="30">
    <w:abstractNumId w:val="29"/>
  </w:num>
  <w:num w:numId="31">
    <w:abstractNumId w:val="26"/>
  </w:num>
  <w:num w:numId="32">
    <w:abstractNumId w:val="4"/>
  </w:num>
  <w:num w:numId="33">
    <w:abstractNumId w:val="21"/>
  </w:num>
  <w:num w:numId="34">
    <w:abstractNumId w:val="34"/>
  </w:num>
  <w:num w:numId="35">
    <w:abstractNumId w:val="13"/>
  </w:num>
  <w:num w:numId="36">
    <w:abstractNumId w:val="35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514B3"/>
    <w:rsid w:val="000C6E94"/>
    <w:rsid w:val="000F5D5D"/>
    <w:rsid w:val="001B6B56"/>
    <w:rsid w:val="001D67CB"/>
    <w:rsid w:val="00244678"/>
    <w:rsid w:val="002514B3"/>
    <w:rsid w:val="002D0E8C"/>
    <w:rsid w:val="004666BD"/>
    <w:rsid w:val="00551914"/>
    <w:rsid w:val="00655F30"/>
    <w:rsid w:val="006B2636"/>
    <w:rsid w:val="006C7D6C"/>
    <w:rsid w:val="007B622B"/>
    <w:rsid w:val="0085561B"/>
    <w:rsid w:val="008614C2"/>
    <w:rsid w:val="00900071"/>
    <w:rsid w:val="00905CC5"/>
    <w:rsid w:val="009E4598"/>
    <w:rsid w:val="00C039B1"/>
    <w:rsid w:val="00C27833"/>
    <w:rsid w:val="00C706DE"/>
    <w:rsid w:val="00CD39D1"/>
    <w:rsid w:val="00D511F7"/>
    <w:rsid w:val="00D57A11"/>
    <w:rsid w:val="00DA3114"/>
    <w:rsid w:val="00DE7953"/>
    <w:rsid w:val="00E41F2C"/>
    <w:rsid w:val="00F23C92"/>
    <w:rsid w:val="00F41419"/>
    <w:rsid w:val="00F61637"/>
    <w:rsid w:val="00F63CDF"/>
    <w:rsid w:val="00FC3A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953"/>
  </w:style>
  <w:style w:type="paragraph" w:styleId="1">
    <w:name w:val="heading 1"/>
    <w:basedOn w:val="a"/>
    <w:link w:val="10"/>
    <w:uiPriority w:val="1"/>
    <w:qFormat/>
    <w:rsid w:val="00C27833"/>
    <w:pPr>
      <w:widowControl w:val="0"/>
      <w:autoSpaceDE w:val="0"/>
      <w:autoSpaceDN w:val="0"/>
      <w:spacing w:after="0" w:line="240" w:lineRule="auto"/>
      <w:ind w:left="979" w:right="982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27833"/>
    <w:pPr>
      <w:widowControl w:val="0"/>
      <w:autoSpaceDE w:val="0"/>
      <w:autoSpaceDN w:val="0"/>
      <w:spacing w:before="5" w:after="0" w:line="274" w:lineRule="exact"/>
      <w:ind w:left="22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1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2783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27833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27833"/>
  </w:style>
  <w:style w:type="table" w:customStyle="1" w:styleId="TableNormal">
    <w:name w:val="Table Normal"/>
    <w:uiPriority w:val="2"/>
    <w:semiHidden/>
    <w:unhideWhenUsed/>
    <w:qFormat/>
    <w:rsid w:val="00C278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C27833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2783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"/>
    <w:qFormat/>
    <w:rsid w:val="00C27833"/>
    <w:pPr>
      <w:widowControl w:val="0"/>
      <w:autoSpaceDE w:val="0"/>
      <w:autoSpaceDN w:val="0"/>
      <w:spacing w:before="57" w:after="0" w:line="240" w:lineRule="auto"/>
      <w:ind w:left="979" w:right="987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7">
    <w:name w:val="Название Знак"/>
    <w:basedOn w:val="a0"/>
    <w:link w:val="a6"/>
    <w:uiPriority w:val="1"/>
    <w:rsid w:val="00C2783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8">
    <w:name w:val="List Paragraph"/>
    <w:basedOn w:val="a"/>
    <w:uiPriority w:val="1"/>
    <w:qFormat/>
    <w:rsid w:val="00C27833"/>
    <w:pPr>
      <w:widowControl w:val="0"/>
      <w:autoSpaceDE w:val="0"/>
      <w:autoSpaceDN w:val="0"/>
      <w:spacing w:after="0" w:line="240" w:lineRule="auto"/>
      <w:ind w:left="942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278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57A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0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3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Конкина Анна Евгенье</cp:lastModifiedBy>
  <cp:revision>25</cp:revision>
  <dcterms:created xsi:type="dcterms:W3CDTF">2021-09-19T17:58:00Z</dcterms:created>
  <dcterms:modified xsi:type="dcterms:W3CDTF">2023-09-27T06:31:00Z</dcterms:modified>
</cp:coreProperties>
</file>