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DB6" w:rsidRPr="00BC484F" w:rsidRDefault="00D44222" w:rsidP="00D44222">
      <w:pPr>
        <w:widowControl w:val="0"/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65678C">
            <wp:extent cx="7395210" cy="10180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1018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63FC" w:rsidRPr="00FA63FC" w:rsidRDefault="00FA63FC" w:rsidP="00FA63FC">
      <w:pPr>
        <w:spacing w:after="0" w:line="240" w:lineRule="auto"/>
        <w:ind w:left="1247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3FC" w:rsidRPr="00FA63FC" w:rsidRDefault="00FA63FC" w:rsidP="00FA63FC">
      <w:pPr>
        <w:spacing w:after="0" w:line="240" w:lineRule="auto"/>
        <w:ind w:left="1247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6E85" w:rsidRPr="00FA63FC" w:rsidRDefault="003E6E85" w:rsidP="009D61F3">
      <w:pPr>
        <w:pStyle w:val="a4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A63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Общее представление о новом школьном предмете учащиеся получают при изучении курса “Введение в химию”. Знания, получаемые учащимися на этом этапе обучения, служат решению задачи формирования у школьников первоначального, целостного представления о мире. В результате пропедевтической подготовки по химии учащиеся должны получить представления о составе вещества, а также первоначальные сведения о химических элементах, их символах, химических формулах, простых и сложных веществах. Яркие факты из истории открытий химических элементов, поиска способов создания новых соединений, неизвестных природе, сведения о необычных свойствах обычных веществ и разгадка причин проявления их удивительных свойств – всё это вызывает интерес у учащихся. Интерес к химии возникает и в том случае, когда учащиеся получают возможность самостоятельно выполнять химический эксперимент, проводить лабораторные исследования, приобретая умения и навыки работы с химической посудой, реактивами. </w:t>
      </w:r>
      <w:r w:rsidRPr="00EF5CBE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Внедрение  оборудования «Точка роста» позволит качественно изменить процесс обучения химии. Количественные эксперименты позволят получать достоверную информацию о протекании тех или иных химических процессах, о свойствах веществ. На основе полученных экспериментальных данных обучаемые смогут самостоятельно делать выводы, обобщать результаты, выявлять закономерности, что однозначно будет способствовать повышению мотивации обучения школьников.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Знакомство учащихся с этими вопросами позволит в систематическом курсе химии обоснованно перейти к рассмотрению свойств веществ и химических явлений в свете учения о строении вещества.</w:t>
      </w:r>
    </w:p>
    <w:p w:rsidR="00927A07" w:rsidRPr="00EF5CBE" w:rsidRDefault="00927A07" w:rsidP="003E6E85">
      <w:pPr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Содержание курса «Введение в химию» должно быть ориентировано на обеспечение подготовки учащихся к изучению химии в 8 классе.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Основные цели курса: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Вооружить учащихся знаниями о веществах, которые нас окружают в повседневной жизни.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Формировать мотивации для сознательного выбора химико-биологического профиля обучения.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образовательные: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сформировать первичные представления о понятиях: тело, вещество, молекула, атом, химический элемент;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продолжить знакомство с простейшей классификацией веществ, с описанием физических свойств знакомых веществ, с физическими явлениями и химическими реакциями;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сформировать практические умения и навыки, умения наблюдать и объяснять химические явления, происходящие в природе, быту, демонстрируемые учителем; умение работать с веществами, выполнять несложные химические опыты, соблюдать правила техники безопасности;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расширить представление учащихся о важнейших веществах, их свойствах, роли в природе и жизни человека;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показать связь химии с другими науками.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развивающие: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развивать познавательные интересы и интеллектуальные способности в процессе проведения химического эксперимента, самостоятельность приобретения знаний в соответствии с возникающими жизненными потребностями; учебно-коммуникативные умения; навыки самостоятельной работы;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расширить кругозор учащихся с привлечением дополнительных источников информации;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развивать умение анализировать информацию, выделять главное, интересное.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воспитательные: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способствовать пониманию необходимости бережного отношения к природным богатствам, в частности к водным ресурсам;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поощрять умение слушать товарищей, развивать интерес к познанию;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воспитание экологической культуры.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рамках программы курса создаются условия для самореализации и саморазвития каждого ребенка на основе его возможностей во вне учебной деятельности. Работа учителя и детей проводится с использованием следующих образовательных </w:t>
      </w: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технологий: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метод проектов;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личностно-ориентированное обучение;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развивающее обучение;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проблемное обучение;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информационные технологии.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Курс носит развивающую, деятельностную и практическую направленность. Программой предусмотрено изучение теоретических вопросов в ходе бесед, лекций.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соответствии с возрастом применяются разнообразные </w:t>
      </w: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формы деятельности</w:t>
      </w: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беседа;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игра;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практическая работа;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наблюдение;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коллективные и индивидуальные исследования;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самостоятельная работа.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Итогом проведения лабораторных или практических работ являются отчеты с выводами, рисунками. На занятиях курса учащиеся учатся говорить, отстаивать свою точку зрения, защищать творческие работы, отвечать на вопросы.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Методы и приемы. </w:t>
      </w: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предусматривает применение различных методов и приемов, что позволяет сделать обучение эффективным и интересным: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сенсорного восприятия (лекции, просмотр СД);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практические (практические работы);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коммуникативные (дискуссии, беседы);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комбинированные (самостоятельная работа учащихся);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проблемный (создание на уроке проблемной ситуации).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Прогнозируемые результаты освоения программы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 обучении</w:t>
      </w: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знание правил техники безопасности при работе с веществами в химическом кабинете;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умение ставить химические эксперименты;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сложившиеся представления о будущем профессиональном выборе.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 воспитании: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воспитание трудолюбия, умения работать в коллективе и самостоятельно;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воспитание воли, характера;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воспитание бережного отношения к окружающей среде.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Педагогические технологии, используемые в обучении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Личностно – ориентированные технологии позволяют найти индивидуальный подход к каждому ребенку, создать для него необходимые условия комфорта и успеха в обучении. Они предусматривают выбор темы, объем материала с учетом сил, способностей и интересов ребенка, создают ситуацию сотрудничества для общения с другими членами коллектива.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Игровые технологии помогают ребенку в форме игры усвоить необходимые знания и приобрести нужные навыки. Они повышают активность и интерес детей к выполняемой работе.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Технология творческой деятельности используется для повышения творческой активности детей.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Технология исследовательской деятельности позволяет развивать у детей наблюдательность, логику, большую самостоятельность в выборе целей и постановке задач, проведении опытов и наблюдений, анализе и обработке полученных результатов. В результате происходит активное овладение знаниями, умениями и навыками.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Технология метода проекта. В основе этого метода лежит развитие познавательных интересов учащихся, умение самостоятельно конструировать свои знания, ориентироваться в информационном пространстве, развитие критического мышления, формирование коммуникативных и презентационных навыков.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Личностными результатами</w:t>
      </w: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являются следующие умения: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Постепенно выстраивать собственное целостное мировоззрение: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вырабатывать свои собственные ответы на основные жизненные вопросы, которые ставит личный жизненный опыт;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учиться признавать противоречивость и незавершенность своих взглядов на мир, возможность их изменения.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Учиться использовать свои взгляды на мир для объяснения различных ситуаций, решения возникающих проблем и извлечения жизненных уроков.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Осознавать свои интересы, находить и изучать в учебниках по разным предметам материал (из максимума), имеющий отношение к своим интересам. Использовать свои интересы для выбора индивидуальной образовательной траектории, потенциальной будущей профессии и соответствующего профильного образования.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Приобретать опыт участия в делах, приносящих пользу людям.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жизненные ситуации с точки зрения безопасного образа жизни и сохранения здоровья. Учиться выбирать стиль поведения, привычки, обеспечивающие безопасный образ жизни и сохранение своего здоровья, а также близких людей и окружающих.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экологический риск взаимоотношений человека и природы. Формировать экологическое мышление: умение оценивать свою деятельность и поступки других людей с точки зрения сохранения окружающей среды.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Метапредметными</w:t>
      </w: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результатами является формирование универсальных учебных действий (УУД).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Регулятивные УУД: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 обнаруживать и формулировать проблему в классной и индивидуальной учебной деятельности.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Выдвигать версии решения проблемы, осознавать конечный результат, выбирать из предложенных средств и искать самостоятельно средства достижения цели.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Составлять (индивидуально или в группе) план решения проблемы.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Работая по предложенному и (или) самостоятельно составленному плану, использовать наряду с основными средствами и дополнительные: справочная литература, компьютер.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Планировать свою индивидуальную образовательную траекторию.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 осознавать причины своего успеха или неуспеха и находить способы выхода из ситуации неуспеха.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Уметь оценивать степень успешности своей индивидуальной образовательной деятельности.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Давать оценку своим личностным качествам и чертам характера («каков я»), определять направления своего развития («каким я хочу стать», «что мне для этого надо сделать»).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Познавательные УУД: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Анализировать, сравнивать, классифицировать и обобщать изученные понятия.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Строить логичное рассуждение, включающее установление причинно-следственных связей.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Представлять информацию в виде конспектов, таблиц, схем, графиков.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Преобразовывать информацию из одного вида в другой и выбирать удобную для себя форму фиксации и представления информации.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Использовать различные виды чтения (изучающее, просмотровое, ознакомительное, поисковое), приемы слушания.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Самому создавать источники информации разного типа и для разных аудиторий, соблюдать правила информационной безопасности.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программно-аппаратные средства и сервисы.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Коммуникативные УУД: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Отстаивая свою точку зрения, приводить аргументы, подтверждая их фактами.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дискуссии уметь выдвинуть контраргументы, перефразировать свою мысль. Учиться критично относиться к своему мнению, уметь признавать ошибочность своего мнения (если оно таково) и корректировать его.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Различать в письменной и устной речи мнение (точку зрения), доказательства (аргументы, факты), гипотезы, аксиомы, теории.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Уметь взглянуть на ситуацию с иной позиции и договариваться с людьми иных позиций.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Предметными результатами</w:t>
      </w: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изучения являются следующие умения: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различать экспериментальный и теоретический способ познания природы;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- </w:t>
      </w: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оценивать, что полезно для здоровья, а что вредно;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наблюдать демонстрируемые и самостоятельно проводимые опыты, протекающие в природе и быту;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делать выводы и умозаключения из наблюдений;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исследовать свойства изучаемых веществ;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проводить простейшие операции с веществом;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определять тип среды у различных веществ;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работать с лабораторным оборудованием;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анализировать и оценивать последствия для окружающей среды бытовой и производственной деятельности человека, связанной с переработкой веществ;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знать нахождение воды в природе, свойства воды, способы очистки воды</w:t>
      </w: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- </w:t>
      </w: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знать значение минеральных веществ, витаминов, содержащихся в пище;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уметь обнаруживать углеводы, жиры, органические кислоты в продуктах питания;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уметь использовать препараты бытовой химии, соблюдая правила техники безопасности.</w:t>
      </w: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27A07" w:rsidRPr="00EF5CBE" w:rsidRDefault="00927A07" w:rsidP="003E6E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5CB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КАЛЕНДАРНО – ТЕМАТИЧЕСКОЕ ПЛАНИРОВАНИЕ</w:t>
      </w:r>
    </w:p>
    <w:tbl>
      <w:tblPr>
        <w:tblW w:w="10451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"/>
        <w:gridCol w:w="767"/>
        <w:gridCol w:w="1280"/>
        <w:gridCol w:w="996"/>
        <w:gridCol w:w="1850"/>
        <w:gridCol w:w="1710"/>
        <w:gridCol w:w="1418"/>
        <w:gridCol w:w="1680"/>
      </w:tblGrid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 </w:t>
            </w:r>
            <w:r w:rsidRPr="00EF5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 урока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Виды, характеристика</w:t>
            </w:r>
          </w:p>
        </w:tc>
        <w:tc>
          <w:tcPr>
            <w:tcW w:w="47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Планируемые результаты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личностные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метапредметные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Природные, искусственные и синтетические вещества.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Развивают познавательный интерес, воображение, учатся оперировать химическими понятиями и образами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Развивать познавательный интерес, воображение;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оперировать химическими понятиями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ответственное отношение к учению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с достаточной полнотой и точностью выражать свои мысли в соответствии с задачами и условиями коммуникации.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уметь самостоятельно выделять познавательную 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цель.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выделять сходство естественных наук, различия между телом и веществом, выдвигать гипотезу и обосновать ее.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Молекула, как составная часть вещества.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Получают представление о структуре 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Оперировать основными понятиями,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давать сравнительную характеристику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позицию, задавать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и формулировать проблему урока, самостоятельно создавать алгоритм деятельности при решении проблемы работать по плану,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учебно – познавательный интерес к новым знаниями способам решения задач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молекулы.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Получают представление о структуре 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 основным понятиям,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давать сравнительную характеристику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сравнивать, классифицировать и обобщать факты и явления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Закон постоянства состава вещества.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Получают представление о структуре вещества, о его постоянстве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Развивать познавательный интерес;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полученные знания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сотрудничать с учителем в поиске и сборе информации, слушать его.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сравнивать, классифицировать и обобщать факты и явления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Простые и сложные вещества.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Получают представление о составе 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Научится классифицировать вещества по составу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Осознавать потребность к самообразованию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устанавливать и сравнивать разные точки зрения и делать правильный выбор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знаково-символические средства, в том числе модели и схемы для решения задач;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создавать схематические модели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Химические элементы.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Получают представление о структуре 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 определение понятия «химический элемент»;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применять знания на практике.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интерес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конкретному химическому элементу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отстаивать свою точку зрения, приводить аргументы, подтверждая их фактами. Различать в 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устной речи мнение, доказательства, гипотезы.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обнаруживать и формулировать проблему.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основания и критерии для классификации;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преобразовывать информацию из одного вида в другой и выбирать для себя удобную форму фиксации представления информации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Происхождение названий химических элементов.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Развивают познавательный интерес, воображение, учатся оперировать химическими понятиями и образами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Познакомиться с историей возникновения названий;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применять знания на практике.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сравнивать, классифицировать и обобщать факты и явления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система химических элементов и история ее создания.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Узнают о вкладе русских и зарубежных ученых в развитие науки.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Развивать познавательный интерес, чувство патриотизма;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полученные знания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сотрудничать с учителем в поиске и сборе информации, слушать его.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сравнивать, классифицировать и обобщать факты и явления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Единицы измерения в химии. Относительные атомные и молекулярные массы.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Учатся определять массу 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</w:t>
            </w:r>
            <w:r w:rsidRPr="00EF5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понятия при характеристике веществ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ответственного отношения к учению. Умение оценить степень успеха или неуспеха своей деятельности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позицию, задают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и формулировать проблему урока, самостоятельно создавать алгоритм деятельности при решении проблемы работать по плану,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проявлять устойчивый учебно – познавательный интерес к новым знаниями способам решения задач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Доли вещества — массовая и объемная.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Учатся определять долю содержания 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Научится основным понятиям,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понятия при характеристике веществ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ответственное отношение к учению. Уметь оценить степень успеха или неуспеха своей деятельности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позицию, задавать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Ставить и формулировать проблему урока, самостоятельно создавать алгоритм деятельности при решении проблемы работать по 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плану,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Проявлять устойчивый учебно – познавательный интерес к новым знаниями способам решения задач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Металлы. Сплавы.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Распознают вещества по описанию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  <w:r w:rsidRPr="00EF5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понятия при характеристике веществ.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ответственное отношения к учению. Уметь оценить степень успеха или неуспеха своей деятельности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позицию, задают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и формулировать проблему урока, самостоятельно создавать алгоритм деятельности при решении проблемы работать по плану,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проявлять устойчивый учебно – познавательный интерес к новым знаниями способам решения задач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Неметаллы.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Распознают вещества по описанию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  <w:r w:rsidRPr="00EF5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понятия при характеристике веществ.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ответственное отношения к учению. Уметь оценить степень успеха или неуспеха своей деятельности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позицию, задают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ставить и формулировать проблему урока, самостоятельно создавать алгоритм 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деятельности при решении проблемы работать по плану,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проявлять устойчивый учебно – познавательный интерес к новым знаниями способам решения задач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Химические соединения, основы классификации. Бинарные соединения.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Классифицируют вещества по составу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Научится классификации веществ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Выстаивает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формулируют собственное мнение и позицию, задают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умение учитывать выделенные учителем ориентиры действия в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новом учебном материале в сотрудничестве с учителем;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планировать свои действия в соответствии с поставленной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задачей и условиями ее реализации.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умение проводить сравнение и классификацию по заданным критериям;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формировать у учащихся представление о </w:t>
            </w: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номенклатуре неорганических соединений;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Оксиды.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Классифицируют вещества по составу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Научится классификации веществ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Выстаивает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формулируют собственное мнение и позицию, задают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умение учитывать выделенные учителем ориентиры действия в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новом учебном материале в сотрудничестве с учителем;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планировать свои действия в соответствии с поставленной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задачей и условиями ее реализации.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умение проводить сравнение и классификацию по заданным критериям;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 учащихся представление о номенклатуре неорганических соединений;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Кислоты.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Классифицируют вещества по составу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Научится классификации веществ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Выстаивает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формулируют собственное мнение и позицию, задают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умение учитывать выделенные учителем ориентиры действия в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новом учебном материале в сотрудничестве с учителем;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планировать свои действия в соответствии с поставленной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задачей и условиями ее реализации.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умение проводить сравнение и классификацию по заданным критериям;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 учащихся представление о номенклатуре неорганических соединений;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16.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Основания.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Классифицируют вещества по составу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Научится классификации веществ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Выстаивает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формулируют собственное мнение и позицию, задают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умение учитывать выделенные учителем ориентиры действия в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новом учебном материале в сотрудничестве с </w:t>
            </w: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учителем;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планировать свои действия в соответствии с поставленной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задачей и условиями ее реализации.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умение проводить сравнение и классификацию по заданным критериям;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 учащихся представление о номенклатуре неорганических соединений;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Соли.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Классифицируют вещества по составу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Научится классификации веществ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Выстаивает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формулируют собственное мнение и позицию, задают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умение учитывать выделенные учителем ориентиры действия в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новом учебном материале в сотрудничестве с учителем;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планировать свои действия в соответствии с поставленной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задачей и условиями ее реализации.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формировать умение проводить сравнение и классификацию по заданным критериям;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формировать у учащихся представление о номенклатуре неорганических соединений;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Индикаторы.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Проводят наблюдения за качественными изменениями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  <w:r w:rsidRPr="00EF5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различать характер среды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ответственное отношение к учению используя специально подобранные средства. Уметь оценить степень успеха или неуспеха своей деятельности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позицию, задавать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и формулировать проблему урока, самостоятельно создавать алгоритм деятельности при решении проблемы, работать по плану,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проявлять устойчивый учебно – познавательный интерес к новым знаниями способам решения задач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 1 «Обнаружение среды раствора с помощью индикаторов».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Урок-практикум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Распознают вещества на практике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6B2204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161B">
              <w:rPr>
                <w:rStyle w:val="2"/>
                <w:rFonts w:eastAsia="Calibri"/>
                <w:sz w:val="20"/>
                <w:szCs w:val="20"/>
              </w:rPr>
              <w:t>Цифровая лаборатория по химии (базовый уровень), комплект посуды и оборудования для ученических опытов (физика, химия, биология), комплект химических реактивов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Мотивация научения предмету химия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планировать этапы практической работы по предмету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Разрешать конфликт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Управлять поведением 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партнера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и планирование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познавательную цель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Растворы.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Получают представление о классификации растворов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</w:t>
            </w:r>
            <w:r w:rsidRPr="00EF5CB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классификацию растворов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интерес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конкретным понятиям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отстаивать свою точку зрения, приводить аргументы, подтверждая их фактами. Различать в устной речи мнение, доказательства, гипотезы.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обнаруживать и формулировать проблему.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выбирать основания и критерии для классификации; преобразовывать информацию из одного вида в другой и выбирать для себя удобную форму фиксации представления информации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 2 «Приготовление раствора определенной концентрации».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Урок-практикум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Готовят растворы заданной концентрации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AF59CA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161B">
              <w:rPr>
                <w:rStyle w:val="2"/>
                <w:rFonts w:eastAsia="Calibri"/>
                <w:sz w:val="20"/>
                <w:szCs w:val="20"/>
              </w:rPr>
              <w:t>Цифровая лаборатория по химии (базовый уровень), комплект посуды и оборудования для ученических опытов (физика, химия, биология), комплект химических реактивов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Мотивация научения предмету химия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планировать этапы практической работы по предмету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Разрешать конфликт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Управлять поведением партнера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и планирование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познавательную цель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Фундаментальные физические величины.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Развивают познавательный интерес, воображение, учатся оперировать химическими понятиями и образами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Познакомиться с историей возникновения названий;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применять знания на практике.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сравнивать, классифицировать и обобщать факты и явления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Производные физические величины.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Развивают познавательный интерес, воображение, учатся оперировать химическими понятиями и образами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Познакомиться с историей возникновения названий;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применять знания на практике.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сравнивать, классифицировать и обобщать факты и явления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F0531A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Учимся делать первые расчеты по формулам.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Развивают познавательный интерес, воображение, учатся оперировать химическими понятиями и образами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Научится производить простейшие химические расчеты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Сравнивать, классифицировать и обобщать факты и явления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F0531A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25</w:t>
            </w:r>
            <w:r w:rsidR="00927A07"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Учимся делать первые расчеты по формулам.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Развивают познавательный интерес, воображение, учатся оперировать химическими понятиями и образами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Научится производить простейшие химические расчеты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Сравнивать, классифицировать и обобщать факты и явления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F0531A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Степень окисления и валентность.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Формируют понятие о степени окисления и валентности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Определять степень окисления и валентность.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сравнивать, классифицировать и обобщать факты и явления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F0531A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  <w:r w:rsidR="00927A07"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Учимся составлять химические формулы.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 составлять химические формулы.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химические формулы.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Выстраивают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ставить учебные 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цели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сравнивать, классифицировать и обобщать факты и явления</w:t>
            </w:r>
          </w:p>
        </w:tc>
      </w:tr>
      <w:tr w:rsidR="00ED3D1B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ED3D1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ED3D1B" w:rsidRPr="00EF5CBE" w:rsidRDefault="00ED3D1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ED3D1B" w:rsidRPr="00EF5CBE" w:rsidRDefault="00ED3D1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 «Изучение строение пламени»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ED3D1B" w:rsidRPr="00EF5CBE" w:rsidRDefault="00ED3D1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ED3D1B" w:rsidRPr="00EF5CBE" w:rsidRDefault="00866FE3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Изучают строение пламени: какие части пламени существуют, где самая высокая температура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ED3D1B" w:rsidRPr="00EF5CBE" w:rsidRDefault="00ED3D1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161B">
              <w:rPr>
                <w:rStyle w:val="2"/>
                <w:rFonts w:eastAsia="Calibri"/>
                <w:sz w:val="20"/>
                <w:szCs w:val="20"/>
              </w:rPr>
              <w:t>Цифровая лаборатория по химии (базовый уровень), комплект посуды и оборудования для ученических опытов (физика, химия, биология), комплект химических реактивов</w:t>
            </w:r>
            <w:r w:rsidR="00467CFB">
              <w:rPr>
                <w:rStyle w:val="2"/>
                <w:rFonts w:eastAsia="Calibri"/>
                <w:sz w:val="20"/>
                <w:szCs w:val="20"/>
              </w:rPr>
              <w:t>. Датчик температурный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ED3D1B" w:rsidRPr="00EF5CBE" w:rsidRDefault="00ED3D1B" w:rsidP="00ED3D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Мотивация научения предмету химия</w:t>
            </w:r>
          </w:p>
          <w:p w:rsidR="00ED3D1B" w:rsidRPr="00EF5CBE" w:rsidRDefault="00ED3D1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</w:tcPr>
          <w:p w:rsidR="00ED3D1B" w:rsidRPr="00EF5CBE" w:rsidRDefault="00ED3D1B" w:rsidP="00ED3D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ED3D1B" w:rsidRPr="00EF5CBE" w:rsidRDefault="00ED3D1B" w:rsidP="00ED3D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планировать этапы практической работы по предмету</w:t>
            </w:r>
          </w:p>
          <w:p w:rsidR="00ED3D1B" w:rsidRPr="00EF5CBE" w:rsidRDefault="00ED3D1B" w:rsidP="00ED3D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Разрешать конфликт</w:t>
            </w:r>
          </w:p>
          <w:p w:rsidR="00ED3D1B" w:rsidRPr="00EF5CBE" w:rsidRDefault="00ED3D1B" w:rsidP="00ED3D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Управлять поведением партнера</w:t>
            </w:r>
          </w:p>
          <w:p w:rsidR="00ED3D1B" w:rsidRPr="00EF5CBE" w:rsidRDefault="00ED3D1B" w:rsidP="00ED3D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ED3D1B" w:rsidRPr="00EF5CBE" w:rsidRDefault="00ED3D1B" w:rsidP="00ED3D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и планирование</w:t>
            </w:r>
          </w:p>
          <w:p w:rsidR="00ED3D1B" w:rsidRPr="00EF5CBE" w:rsidRDefault="00ED3D1B" w:rsidP="00ED3D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ED3D1B" w:rsidRPr="00EF5CBE" w:rsidRDefault="00ED3D1B" w:rsidP="00ED3D1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познавательную цель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Химические реакции, их признаки.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Описывают признаки реакций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 определение понятия «химическая реакция», признаки и условия возникновения и течения химических реакций; классифицировать реакции.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ответственное отношение к учению используя специально подобранные средства. Уметь оценить степень успеха или неуспеха своей деятельности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позицию, задавать 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и формулировать проблему урока, самостоятельно создавать алгоритм деятельности при решении проблемы работать по плану,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проявлять 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устойчивый учебно – познавательный интерес к новым знаниями способам решения задач</w:t>
            </w:r>
          </w:p>
        </w:tc>
      </w:tr>
      <w:tr w:rsidR="00AF59CA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AF59CA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AF59CA" w:rsidRPr="00EF5CBE" w:rsidRDefault="00AF59CA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AF59CA" w:rsidRDefault="00AF59CA" w:rsidP="003E6E8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 «Признаки химических</w:t>
            </w:r>
          </w:p>
          <w:p w:rsidR="00AF59CA" w:rsidRPr="00EF5CBE" w:rsidRDefault="00AF59CA" w:rsidP="003E6E85">
            <w:pPr>
              <w:spacing w:before="100" w:beforeAutospacing="1" w:after="100" w:afterAutospacing="1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реакций»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AF59CA" w:rsidRPr="00EF5CBE" w:rsidRDefault="00AF59CA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AF59CA" w:rsidRPr="00EF5CBE" w:rsidRDefault="00AF59CA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Распознают признаки химических реакций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AF59CA" w:rsidRPr="00EF5CBE" w:rsidRDefault="00AF59CA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161B">
              <w:rPr>
                <w:rStyle w:val="2"/>
                <w:rFonts w:eastAsia="Calibri"/>
                <w:sz w:val="20"/>
                <w:szCs w:val="20"/>
              </w:rPr>
              <w:t>Цифровая лаборатория по химии (базовый уровень), комплект посуды и оборудования для ученических опытов (физика, химия, биология), комплект химических реактивов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AF59CA" w:rsidRPr="00EF5CBE" w:rsidRDefault="00AF59CA" w:rsidP="00AF59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Мотивация научения предмету химия</w:t>
            </w:r>
          </w:p>
          <w:p w:rsidR="00AF59CA" w:rsidRPr="00EF5CBE" w:rsidRDefault="00AF59CA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</w:tcPr>
          <w:p w:rsidR="00AF59CA" w:rsidRPr="00EF5CBE" w:rsidRDefault="00AF59CA" w:rsidP="00AF59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AF59CA" w:rsidRPr="00EF5CBE" w:rsidRDefault="00AF59CA" w:rsidP="00AF59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планировать этапы практической работы по предмету</w:t>
            </w:r>
          </w:p>
          <w:p w:rsidR="00AF59CA" w:rsidRPr="00EF5CBE" w:rsidRDefault="00AF59CA" w:rsidP="00AF59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Разрешать конфликт</w:t>
            </w:r>
          </w:p>
          <w:p w:rsidR="00AF59CA" w:rsidRPr="00EF5CBE" w:rsidRDefault="00AF59CA" w:rsidP="00AF59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Управлять поведением партнера</w:t>
            </w:r>
          </w:p>
          <w:p w:rsidR="00AF59CA" w:rsidRPr="00EF5CBE" w:rsidRDefault="00AF59CA" w:rsidP="00AF59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AF59CA" w:rsidRPr="00EF5CBE" w:rsidRDefault="00AF59CA" w:rsidP="00AF59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и планирование</w:t>
            </w:r>
          </w:p>
          <w:p w:rsidR="00AF59CA" w:rsidRPr="00EF5CBE" w:rsidRDefault="00AF59CA" w:rsidP="00AF59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AF59CA" w:rsidRPr="00EF5CBE" w:rsidRDefault="00AF59CA" w:rsidP="00AF59C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познавательную цель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Стехиометрия. Коэффициенты, индексы.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Учатся составлять химические формулы.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Составлять химические формулы, определять их состав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Выстраивают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сравнивать, классифицировать и обобщать факты и явления</w:t>
            </w:r>
          </w:p>
        </w:tc>
      </w:tr>
      <w:tr w:rsidR="00927A07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Учимся писать химические реакции.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Составляют химические реакции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 определение понятия «химическая реакция», составлять их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Формировать ответственное отношение к учению используя специально подобранные средства. Уметь оценить 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степень успеха или неуспеха своей деятельности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Коммуникативные: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формулировать собственное мнение и позицию, задавать 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вопросы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и формулировать проблему урока, самостоятельно создавать алгоритм деятельности при решении проблемы работать по плану,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927A07" w:rsidRPr="00EF5CBE" w:rsidRDefault="00927A07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проявлять устойчивый учебно – познавательный интерес к новым знаниями способам решения задач</w:t>
            </w:r>
          </w:p>
        </w:tc>
      </w:tr>
      <w:tr w:rsidR="005B6DCE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5B6DCE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 «Изучение свойств соляной кислоты»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Изучают свойства соляной кислоьы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161B">
              <w:rPr>
                <w:rStyle w:val="2"/>
                <w:rFonts w:eastAsia="Calibri"/>
                <w:sz w:val="20"/>
                <w:szCs w:val="20"/>
              </w:rPr>
              <w:t>Цифровая лаборатория по химии (базовый уровень), комплект посуды и оборудования для ученических опытов (физика, химия, биология), комплект химических реактивов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Мотивация научения предмету химия</w:t>
            </w:r>
          </w:p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</w:tcPr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планировать этапы практической работы по предмету</w:t>
            </w:r>
          </w:p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Разрешать конфликт</w:t>
            </w:r>
          </w:p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Управлять поведением партнера</w:t>
            </w:r>
          </w:p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и планирование</w:t>
            </w:r>
          </w:p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5B6DCE" w:rsidRPr="00EF5CBE" w:rsidRDefault="005B6DCE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познавательную цель</w:t>
            </w:r>
          </w:p>
        </w:tc>
      </w:tr>
      <w:tr w:rsidR="005B6DCE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467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Химические вещества в нашем доме. Моющие и чистящие средства.</w:t>
            </w:r>
          </w:p>
          <w:p w:rsidR="005B6DCE" w:rsidRPr="00EF5CBE" w:rsidRDefault="005B6DCE" w:rsidP="003E6E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B6DCE" w:rsidRPr="00EF5CBE" w:rsidRDefault="005B6DCE" w:rsidP="003E6E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B6DCE" w:rsidRPr="00EF5CBE" w:rsidRDefault="005B6DCE" w:rsidP="003E6E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Приводят примеры, опираясь на полученные знания и собственный опыт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Применять знания на практике.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</w:t>
            </w:r>
          </w:p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Регулятивные:</w:t>
            </w:r>
          </w:p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5B6DCE" w:rsidRPr="00EF5CBE" w:rsidRDefault="005B6DCE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работать с учебником, дополнительной литературой и периодической системой</w:t>
            </w:r>
          </w:p>
        </w:tc>
      </w:tr>
      <w:tr w:rsidR="00467CFB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 «Определение рН раствора»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467CFB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Изучают рН среду различных растворов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161B">
              <w:rPr>
                <w:rStyle w:val="2"/>
                <w:rFonts w:eastAsia="Calibri"/>
                <w:sz w:val="20"/>
                <w:szCs w:val="20"/>
              </w:rPr>
              <w:t>Цифровая лаборатория по химии (базовый уровень), комплект посуды и оборудования для ученических опытов (физика, химия, биология), комплект химических реактивов</w:t>
            </w:r>
            <w:r>
              <w:rPr>
                <w:rStyle w:val="2"/>
                <w:rFonts w:eastAsia="Calibri"/>
                <w:sz w:val="20"/>
                <w:szCs w:val="20"/>
              </w:rPr>
              <w:t>. Датчик рН среды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Мотивация научения предмету химия</w:t>
            </w:r>
          </w:p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</w:tcPr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планировать этапы практической работы по предмету</w:t>
            </w:r>
          </w:p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Разрешать конфликт</w:t>
            </w:r>
          </w:p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Управлять поведением партнера</w:t>
            </w:r>
          </w:p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целеполагание и планирование</w:t>
            </w:r>
          </w:p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467CFB" w:rsidRPr="00EF5CBE" w:rsidRDefault="00467CFB" w:rsidP="002D080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формировать познавательную цель</w:t>
            </w:r>
          </w:p>
        </w:tc>
      </w:tr>
      <w:tr w:rsidR="00467CFB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Химические вещества в нашем доме. Лекарства.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открытия новых знаний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Приводят примеры, опираясь на полученные знания и собственный опыт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Применять знания на практике.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формулировать собственное мнение и позицию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ставить учебные цели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работать с учебником, дополнительной литературой и периодической системой</w:t>
            </w:r>
          </w:p>
        </w:tc>
      </w:tr>
      <w:tr w:rsidR="00467CFB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химии в жизни человека.</w:t>
            </w: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закрепления знаний, умений, навыков.</w:t>
            </w: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Обсуждают результаты</w:t>
            </w: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оперировать</w:t>
            </w:r>
            <w:r w:rsidRPr="00EF5C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основными понятиями;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применять полученные знания.</w:t>
            </w: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Овладеть навыками для практической деятельности.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Выстраивать собственное целостное мировоззрение</w:t>
            </w: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  <w:hideMark/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Коммуникативные: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участвовать в коллективном обсуждении проблем, проявлять активность во взаимодействии для решения коммуникативных и познавательных задач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Регулятивные: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правильность выполнения действия на уровне адекватной ретроспективной оценки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</w:t>
            </w:r>
          </w:p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CB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выбирать наиболее эффективные способы решения задач, контролировать и оценивать результат</w:t>
            </w:r>
          </w:p>
        </w:tc>
      </w:tr>
      <w:tr w:rsidR="00467CFB" w:rsidRPr="00EF5CBE" w:rsidTr="009D61F3">
        <w:trPr>
          <w:tblCellSpacing w:w="15" w:type="dxa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8" w:type="dxa"/>
              <w:bottom w:w="58" w:type="dxa"/>
              <w:right w:w="0" w:type="dxa"/>
            </w:tcMar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58" w:type="dxa"/>
              <w:bottom w:w="58" w:type="dxa"/>
              <w:right w:w="58" w:type="dxa"/>
            </w:tcMar>
          </w:tcPr>
          <w:p w:rsidR="00467CFB" w:rsidRPr="00EF5CBE" w:rsidRDefault="00467CFB" w:rsidP="003E6E8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27A07" w:rsidRDefault="00927A07" w:rsidP="003E6E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044B6E" w:rsidRDefault="00044B6E"/>
    <w:sectPr w:rsidR="00044B6E" w:rsidSect="009D61F3">
      <w:pgSz w:w="11906" w:h="16838"/>
      <w:pgMar w:top="567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17C34"/>
    <w:multiLevelType w:val="hybridMultilevel"/>
    <w:tmpl w:val="C764E9C2"/>
    <w:lvl w:ilvl="0" w:tplc="68C005E6">
      <w:start w:val="1"/>
      <w:numFmt w:val="decimal"/>
      <w:lvlText w:val="%1."/>
      <w:lvlJc w:val="left"/>
      <w:pPr>
        <w:ind w:left="177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1FF365E7"/>
    <w:multiLevelType w:val="hybridMultilevel"/>
    <w:tmpl w:val="F71EF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483526"/>
    <w:multiLevelType w:val="multilevel"/>
    <w:tmpl w:val="74B23970"/>
    <w:lvl w:ilvl="0">
      <w:start w:val="2022"/>
      <w:numFmt w:val="decimal"/>
      <w:lvlText w:val="%1"/>
      <w:lvlJc w:val="left"/>
      <w:pPr>
        <w:ind w:left="1044" w:hanging="1044"/>
      </w:pPr>
      <w:rPr>
        <w:rFonts w:hint="default"/>
      </w:rPr>
    </w:lvl>
    <w:lvl w:ilvl="1">
      <w:start w:val="2023"/>
      <w:numFmt w:val="decimal"/>
      <w:lvlText w:val="%1-%2"/>
      <w:lvlJc w:val="left"/>
      <w:pPr>
        <w:ind w:left="1044" w:hanging="1044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44" w:hanging="1044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44" w:hanging="1044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6D1F02"/>
    <w:rsid w:val="00044B6E"/>
    <w:rsid w:val="00126456"/>
    <w:rsid w:val="001B6DB6"/>
    <w:rsid w:val="003E6E85"/>
    <w:rsid w:val="00467CFB"/>
    <w:rsid w:val="004A50A0"/>
    <w:rsid w:val="005A6B34"/>
    <w:rsid w:val="005B10EC"/>
    <w:rsid w:val="005B6DCE"/>
    <w:rsid w:val="005F74AB"/>
    <w:rsid w:val="006B2204"/>
    <w:rsid w:val="006D1F02"/>
    <w:rsid w:val="006D24E2"/>
    <w:rsid w:val="00866FE3"/>
    <w:rsid w:val="00875940"/>
    <w:rsid w:val="00927A07"/>
    <w:rsid w:val="009D61F3"/>
    <w:rsid w:val="00AF59CA"/>
    <w:rsid w:val="00B05874"/>
    <w:rsid w:val="00BC484F"/>
    <w:rsid w:val="00D35588"/>
    <w:rsid w:val="00D44222"/>
    <w:rsid w:val="00ED3D1B"/>
    <w:rsid w:val="00EF5CBE"/>
    <w:rsid w:val="00F0531A"/>
    <w:rsid w:val="00FA63FC"/>
    <w:rsid w:val="00FB1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C7626-096F-485C-B371-4AFDF5C80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7A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7A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"/>
    <w:rsid w:val="006B22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4">
    <w:name w:val="List Paragraph"/>
    <w:basedOn w:val="a"/>
    <w:uiPriority w:val="34"/>
    <w:qFormat/>
    <w:rsid w:val="00FA63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74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F74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26FE4-F756-4287-B3EE-365140DCF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23</Pages>
  <Words>4621</Words>
  <Characters>26346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27</cp:revision>
  <cp:lastPrinted>2022-09-13T14:09:00Z</cp:lastPrinted>
  <dcterms:created xsi:type="dcterms:W3CDTF">2021-08-24T14:04:00Z</dcterms:created>
  <dcterms:modified xsi:type="dcterms:W3CDTF">2023-09-13T07:42:00Z</dcterms:modified>
</cp:coreProperties>
</file>