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19BB" w:rsidRDefault="005919BB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Рабочая программа данного учебного курса внеурочной деятельности разработана в соответствии с требованиями: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Федерального закона от 29.12.2012 № 273 «Об образовании в Российской Федерации»;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Приказа Минпросвещения от 31.05.2021 № 286 «Об утверждении федерального государственного образовательного стандарта начального общего образования»;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СанПиН 1.2.3685-21;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 образовательной программы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37645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Основными задачи:</w:t>
      </w:r>
    </w:p>
    <w:p w:rsidR="00E5520C" w:rsidRPr="005206BC" w:rsidRDefault="00E5520C" w:rsidP="005206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 активной  гражданской позиции, духовно-нравственное  и патриотическое воспитание на основе  национальных ценностей;</w:t>
      </w:r>
    </w:p>
    <w:p w:rsidR="00E5520C" w:rsidRPr="005206BC" w:rsidRDefault="00E5520C" w:rsidP="005206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навыков общения со сверстниками и коммуникативных умений;</w:t>
      </w:r>
    </w:p>
    <w:p w:rsidR="00E5520C" w:rsidRPr="005206BC" w:rsidRDefault="00E5520C" w:rsidP="005206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E5520C" w:rsidRPr="005206BC" w:rsidRDefault="00E5520C" w:rsidP="005206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E5520C" w:rsidRPr="005206BC" w:rsidRDefault="00E5520C" w:rsidP="005206B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поведения в информационной среде.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Учебный курс предназначен для обучающихся 1-х классов; рассчитан на 1 час в неделю - 33 часа  1 класс в год.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 внеурочной деятельности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B6055A"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</w:t>
      </w: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Темы занятий </w:t>
      </w:r>
      <w:r w:rsidR="00B6055A"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приурочены к</w:t>
      </w: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государственным праздникам, знаменательным датам, традиционным </w:t>
      </w:r>
      <w:r w:rsidR="00B6055A"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праздникам, годовщинам</w:t>
      </w: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дня рождения известных людей – ученых, писателей, государственных деятелей и деятелей культуры: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 знаний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страна – Россия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165- лет со дня  рождения К.Э.  Циолковского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музыки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пожилого человека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учителя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отца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школьных библиотек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народного единства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разные, мы вместе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матери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Символы России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Волонтеры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Героев Отечества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Конституции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Нового года. Семейные праздники и мечты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Рождество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снятия  блокады Ленинграда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160 лет со дня  рождения К.С. Станиславского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Российской науки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и мир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защитника Отечества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женский день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110 лет со дня рождения советского писателя и поэта, автора слов гимнов РФ и СССР С.В. Михалкова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воссоединения Крыма с Россией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Всемирный день театра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космонавтики. Мы – первые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 о геноциде советского народа нацистами и их пособниками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Земли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Труда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Победы. Бессмертный полк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детских общественных организаций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страна возможностей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курса внеурочной деятельности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ценностного отношения к своей Родине – России;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своему и другим народам;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E5520C" w:rsidRPr="005206BC" w:rsidRDefault="005206B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признание </w:t>
      </w:r>
      <w:r w:rsidR="00E5520C"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индивидуальности  каждого человека;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природе;</w:t>
      </w:r>
    </w:p>
    <w:p w:rsidR="00E5520C" w:rsidRPr="005206BC" w:rsidRDefault="00E5520C" w:rsidP="005206B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действий, приносящих вред природе.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B6055A" w:rsidRPr="0037645C" w:rsidRDefault="00B6055A" w:rsidP="0037645C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универсальными учебными познавательными действиями: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базовые логические действия: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объекты, устанавливать основания для сравнения, устанавливать аналогии;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объединять части объекта (объекты) по определенному признаку;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5520C" w:rsidRPr="005206BC" w:rsidRDefault="00E5520C" w:rsidP="005206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базовые исследовательские действия: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педагогического работника формулировать цель, планировать изменения объекта, ситуации;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E5520C" w:rsidRPr="005206BC" w:rsidRDefault="00E5520C" w:rsidP="005206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работа с информацией: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источник получения информации;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с помощью взрослых (педагогических работников, -        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E5520C" w:rsidRPr="005206BC" w:rsidRDefault="00E5520C" w:rsidP="005206B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универсальными учебными коммуникативными действиями: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общение: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и аргументировано высказывать свое мнение;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небольшие публичные выступления;</w:t>
      </w:r>
    </w:p>
    <w:p w:rsidR="00E5520C" w:rsidRPr="005206BC" w:rsidRDefault="00E5520C" w:rsidP="005206B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0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совместная деятельность: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формулировать краткосрочные и долгосрочные цели (индивидуальные с учетом участия в коллективных задачах) в стандартной (типовой) ситуации на основе </w:t>
      </w: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предложенного формата планирования, распределения промежуточных шагов и сроков;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 выполнять свою часть работы;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свой вклад в общий результат;</w:t>
      </w:r>
    </w:p>
    <w:p w:rsidR="00E5520C" w:rsidRPr="003B0FD2" w:rsidRDefault="00E5520C" w:rsidP="003B0FD2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Овладение универсальными учебными регулятивными действиями: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самоорганизация:</w:t>
      </w:r>
    </w:p>
    <w:p w:rsidR="00E5520C" w:rsidRPr="003B0FD2" w:rsidRDefault="00E5520C" w:rsidP="003B0FD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E5520C" w:rsidRPr="003B0FD2" w:rsidRDefault="00E5520C" w:rsidP="003B0FD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действий;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самоконтроль:</w:t>
      </w:r>
    </w:p>
    <w:p w:rsidR="00E5520C" w:rsidRPr="003B0FD2" w:rsidRDefault="00E5520C" w:rsidP="003B0FD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E5520C" w:rsidRPr="003B0FD2" w:rsidRDefault="00E5520C" w:rsidP="003B0FD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B6055A" w:rsidRPr="0037645C" w:rsidRDefault="00B6055A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Сформировано представление: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политическом устройстве Российского государства, его институтах, их роли в жизни общества, о его важнейших законах; о базовых национальных российских ценностях;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институтах гражданского общества, о возможностях участия граждан в общественном управлении; правах и обязанностях гражданина России;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 знаний, науки, современного производства в жизни человека и общества;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влиянии нравственности человека на состояние его здоровья и здоровья окружающих его людей; душевной и физической красоте человека;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важности физической культуры и спорта для здоровья человека, его образования, труда и творчества;</w:t>
      </w:r>
    </w:p>
    <w:p w:rsidR="00E5520C" w:rsidRPr="003B0FD2" w:rsidRDefault="00E5520C" w:rsidP="003B0FD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активной роли человека в природе.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Сформировано ценностное отношение:</w:t>
      </w:r>
    </w:p>
    <w:p w:rsidR="00E5520C" w:rsidRPr="003B0FD2" w:rsidRDefault="00E5520C" w:rsidP="003B0FD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E5520C" w:rsidRPr="003B0FD2" w:rsidRDefault="00E5520C" w:rsidP="003B0FD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 и семейным традициям;</w:t>
      </w:r>
    </w:p>
    <w:p w:rsidR="00E5520C" w:rsidRPr="003B0FD2" w:rsidRDefault="00E5520C" w:rsidP="003B0FD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учебе, труду и творчеству;</w:t>
      </w:r>
    </w:p>
    <w:p w:rsidR="00E5520C" w:rsidRPr="003B0FD2" w:rsidRDefault="00E5520C" w:rsidP="003B0FD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своему здоровью, здоровью родителей (законных представителей), членов своей семьи, педагогов, сверстников;</w:t>
      </w:r>
    </w:p>
    <w:p w:rsidR="00E5520C" w:rsidRPr="003B0FD2" w:rsidRDefault="00E5520C" w:rsidP="003B0FD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 и всем формам жизни.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Сформирован интерес</w:t>
      </w:r>
      <w:r w:rsidRPr="00376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E5520C" w:rsidRPr="003B0FD2" w:rsidRDefault="00E5520C" w:rsidP="003B0FD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чтению, произведениям искусства, театру, музыке, выставкам и т. п.;</w:t>
      </w:r>
    </w:p>
    <w:p w:rsidR="00E5520C" w:rsidRPr="003B0FD2" w:rsidRDefault="00E5520C" w:rsidP="003B0FD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общественным явлениям, понимать активную роль человека в обществе;</w:t>
      </w:r>
    </w:p>
    <w:p w:rsidR="00E5520C" w:rsidRPr="003B0FD2" w:rsidRDefault="00E5520C" w:rsidP="003B0FD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государственным праздникам и важнейшим событиям в жизни России, в жизни родного города;</w:t>
      </w:r>
    </w:p>
    <w:p w:rsidR="00E5520C" w:rsidRPr="003B0FD2" w:rsidRDefault="00E5520C" w:rsidP="003B0FD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природе, природным явлениям и формам жизни;</w:t>
      </w:r>
    </w:p>
    <w:p w:rsidR="00E5520C" w:rsidRPr="003B0FD2" w:rsidRDefault="00E5520C" w:rsidP="003B0FD2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художественному творчеству.</w:t>
      </w:r>
    </w:p>
    <w:p w:rsidR="00E5520C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Сформированы умения:</w:t>
      </w:r>
    </w:p>
    <w:p w:rsidR="00E5520C" w:rsidRPr="003B0FD2" w:rsidRDefault="00E5520C" w:rsidP="003B0FD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 дружеские взаимоотношения в коллективе, основанные на взаимопомощи и взаимной поддержке;</w:t>
      </w:r>
    </w:p>
    <w:p w:rsidR="00E5520C" w:rsidRPr="003B0FD2" w:rsidRDefault="00E5520C" w:rsidP="003B0FD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бережное, гуманное отношение ко всему живому;</w:t>
      </w:r>
    </w:p>
    <w:p w:rsidR="00E5520C" w:rsidRPr="003B0FD2" w:rsidRDefault="00E5520C" w:rsidP="003B0FD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общепринятые нормы поведения в обществе;</w:t>
      </w:r>
    </w:p>
    <w:p w:rsidR="00E5520C" w:rsidRPr="003B0FD2" w:rsidRDefault="00E5520C" w:rsidP="003B0FD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B6055A" w:rsidRPr="0037645C" w:rsidRDefault="00E5520C" w:rsidP="003764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</w:t>
      </w: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43ED" w:rsidRDefault="009743ED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20C" w:rsidRPr="0037645C" w:rsidRDefault="00E5520C" w:rsidP="003764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76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B6055A" w:rsidRPr="00E5520C" w:rsidRDefault="00B6055A" w:rsidP="00E55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774" w:type="dxa"/>
        <w:tblInd w:w="-100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"/>
        <w:gridCol w:w="3053"/>
        <w:gridCol w:w="3260"/>
        <w:gridCol w:w="851"/>
        <w:gridCol w:w="1967"/>
        <w:gridCol w:w="1151"/>
      </w:tblGrid>
      <w:tr w:rsidR="0037645C" w:rsidRPr="0037645C" w:rsidTr="0037645C">
        <w:trPr>
          <w:trHeight w:val="546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bookmarkStart w:id="0" w:name="_GoBack" w:colFirst="0" w:colLast="5"/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Форма проведения занятия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3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ЦОР/ЭОР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821822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2182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bookmarkEnd w:id="0"/>
      <w:tr w:rsidR="00E5520C" w:rsidRPr="0037645C" w:rsidTr="0037645C">
        <w:trPr>
          <w:trHeight w:val="282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37645C" w:rsidRPr="0037645C" w:rsidTr="0037645C">
        <w:trPr>
          <w:trHeight w:val="86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знаний. Зачем человеку знания?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036ED9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6ED9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036ED9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Родиной зовем?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036ED9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6ED9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интерактивной картой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28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Мечтаю летать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моей семьи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95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бы я был учителем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  <w:p w:rsidR="00036ED9" w:rsidRPr="0037645C" w:rsidRDefault="00036ED9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6ED9" w:rsidRPr="0037645C" w:rsidRDefault="00036ED9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3ED" w:rsidRPr="0037645C" w:rsidRDefault="009743ED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Отчество - от </w:t>
            </w:r>
            <w:r w:rsidR="00036ED9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 «отец</w:t>
            </w: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E5520C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036ED9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творческая мастерская</w:t>
            </w:r>
          </w:p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хочу увидеть музыку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036ED9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36ED9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конкурс талантов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семейное древо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95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28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Память времен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Самое главное слово на земле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196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196C3B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196C3B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творческая мастерская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в нашей стране есть символы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95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ты добрый, это хорошо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3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чего начинается Родина…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Конституции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Умеем ли мы мечтать?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196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196C3B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196C3B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95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 праздник Рождества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196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196C3B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196C3B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творческая работа: елочная игрушка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lastRenderedPageBreak/>
                <w:t>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5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 в дни блокады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79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идем в театр. А что это значит?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82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становятся учеными? /Россия и мир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141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я хочу сказать «спасибо» (ко Дню защитника Отечества)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6C3B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196C3B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5520C" w:rsidRPr="0037645C" w:rsidRDefault="00196C3B" w:rsidP="00196C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галереей героев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Заряд на добрые дела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82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37645C" w:rsidRPr="0037645C" w:rsidTr="0037645C">
        <w:trPr>
          <w:trHeight w:val="579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Мамы разные важны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ворческая работа: рисунок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3ED" w:rsidRPr="0037645C" w:rsidRDefault="009743ED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28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гимн?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книжным текстом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Крыму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иртуальная экскурсия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1130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 что похоже: зачем человеку воображение?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82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жизни и подвиге Юрия Гагарина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бсуждение фильма «Гагарин. Первый в космосе»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6ED9" w:rsidRPr="0037645C" w:rsidRDefault="00853FA7" w:rsidP="00036E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036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1" w:tgtFrame="_blank" w:history="1"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036ED9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29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Память прошлого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 стихов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56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Заповедники России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иртуальная экскурсия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847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труда. Герои мирной жизни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520C" w:rsidRPr="0037645C" w:rsidTr="0037645C">
        <w:trPr>
          <w:trHeight w:val="282"/>
        </w:trPr>
        <w:tc>
          <w:tcPr>
            <w:tcW w:w="107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37645C" w:rsidRPr="0037645C" w:rsidTr="0037645C">
        <w:trPr>
          <w:trHeight w:val="1130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– герои Великой Отечественной войны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7645C" w:rsidRPr="0037645C" w:rsidRDefault="00853FA7" w:rsidP="003764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edsoo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Metodicheskie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_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videouroki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htm</w:t>
              </w:r>
            </w:hyperlink>
          </w:p>
          <w:p w:rsidR="00E5520C" w:rsidRPr="0037645C" w:rsidRDefault="00853FA7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3" w:tgtFrame="_blank" w:history="1"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apkpro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.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/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razgovory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o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eastAsia="ru-RU"/>
                </w:rPr>
                <w:t>-</w:t>
              </w:r>
              <w:r w:rsidR="0037645C" w:rsidRPr="0037645C">
                <w:rPr>
                  <w:rFonts w:ascii="Times New Roman" w:eastAsia="Times New Roman" w:hAnsi="Times New Roman" w:cs="Times New Roman"/>
                  <w:color w:val="2C7BDE"/>
                  <w:sz w:val="24"/>
                  <w:szCs w:val="24"/>
                  <w:u w:val="single"/>
                  <w:lang w:val="en-US" w:eastAsia="ru-RU"/>
                </w:rPr>
                <w:t>vazhnom</w:t>
              </w:r>
            </w:hyperlink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862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видеоматериалами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645C" w:rsidRPr="0037645C" w:rsidTr="0037645C">
        <w:trPr>
          <w:trHeight w:val="295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увлечения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3764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Эвристическая беседа</w:t>
            </w:r>
            <w:r w:rsidR="0037645C"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7645C" w:rsidRPr="00376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37645C" w:rsidRPr="00096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ворческий конкурс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520C" w:rsidRPr="0037645C" w:rsidRDefault="00E5520C" w:rsidP="00E55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96C3B" w:rsidRPr="0037645C" w:rsidRDefault="00196C3B" w:rsidP="009743ED">
      <w:pPr>
        <w:rPr>
          <w:rFonts w:ascii="Times New Roman" w:hAnsi="Times New Roman" w:cs="Times New Roman"/>
          <w:sz w:val="24"/>
          <w:szCs w:val="24"/>
        </w:rPr>
      </w:pPr>
    </w:p>
    <w:sectPr w:rsidR="00196C3B" w:rsidRPr="0037645C" w:rsidSect="00271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48A"/>
    <w:multiLevelType w:val="hybridMultilevel"/>
    <w:tmpl w:val="0E1CA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3511F"/>
    <w:multiLevelType w:val="hybridMultilevel"/>
    <w:tmpl w:val="D6F4D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14025"/>
    <w:multiLevelType w:val="hybridMultilevel"/>
    <w:tmpl w:val="369A2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E360B"/>
    <w:multiLevelType w:val="hybridMultilevel"/>
    <w:tmpl w:val="16D8E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F035D"/>
    <w:multiLevelType w:val="hybridMultilevel"/>
    <w:tmpl w:val="4D648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87EA2"/>
    <w:multiLevelType w:val="hybridMultilevel"/>
    <w:tmpl w:val="A49EE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632CBC"/>
    <w:multiLevelType w:val="hybridMultilevel"/>
    <w:tmpl w:val="AED82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B25AE"/>
    <w:multiLevelType w:val="hybridMultilevel"/>
    <w:tmpl w:val="60900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F448E"/>
    <w:multiLevelType w:val="hybridMultilevel"/>
    <w:tmpl w:val="7FAC4C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8EC"/>
    <w:multiLevelType w:val="hybridMultilevel"/>
    <w:tmpl w:val="60201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B24212"/>
    <w:multiLevelType w:val="hybridMultilevel"/>
    <w:tmpl w:val="C6D80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058D1"/>
    <w:multiLevelType w:val="hybridMultilevel"/>
    <w:tmpl w:val="4B7A0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F41717"/>
    <w:multiLevelType w:val="hybridMultilevel"/>
    <w:tmpl w:val="23806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6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3EB3"/>
    <w:rsid w:val="00036ED9"/>
    <w:rsid w:val="00196C3B"/>
    <w:rsid w:val="00271BD1"/>
    <w:rsid w:val="0037645C"/>
    <w:rsid w:val="003B0FD2"/>
    <w:rsid w:val="005206BC"/>
    <w:rsid w:val="005919BB"/>
    <w:rsid w:val="007E4EA9"/>
    <w:rsid w:val="00800651"/>
    <w:rsid w:val="0080158E"/>
    <w:rsid w:val="00821822"/>
    <w:rsid w:val="00853FA7"/>
    <w:rsid w:val="009743ED"/>
    <w:rsid w:val="00B6055A"/>
    <w:rsid w:val="00E5520C"/>
    <w:rsid w:val="00F11EA7"/>
    <w:rsid w:val="00F1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6BC"/>
    <w:pPr>
      <w:ind w:left="720"/>
      <w:contextualSpacing/>
    </w:pPr>
  </w:style>
  <w:style w:type="paragraph" w:styleId="a4">
    <w:name w:val="No Spacing"/>
    <w:uiPriority w:val="1"/>
    <w:qFormat/>
    <w:rsid w:val="0080065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9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5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soo.ru/Metodicheskie_videouroki.htm" TargetMode="External"/><Relationship Id="rId13" Type="http://schemas.openxmlformats.org/officeDocument/2006/relationships/hyperlink" Target="http://apkpro.ru/razgovory-o-vazhnom" TargetMode="External"/><Relationship Id="rId18" Type="http://schemas.openxmlformats.org/officeDocument/2006/relationships/hyperlink" Target="http://edsoo.ru/Metodicheskie_videouroki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pkpro.ru/razgovory-o-vazhnom" TargetMode="External"/><Relationship Id="rId7" Type="http://schemas.openxmlformats.org/officeDocument/2006/relationships/hyperlink" Target="http://apkpro.ru/razgovory-o-vazhnom" TargetMode="External"/><Relationship Id="rId12" Type="http://schemas.openxmlformats.org/officeDocument/2006/relationships/hyperlink" Target="http://edsoo.ru/Metodicheskie_videouroki.htm" TargetMode="External"/><Relationship Id="rId17" Type="http://schemas.openxmlformats.org/officeDocument/2006/relationships/hyperlink" Target="http://apkpro.ru/razgovory-o-vazhn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dsoo.ru/Metodicheskie_videouroki.htm" TargetMode="External"/><Relationship Id="rId20" Type="http://schemas.openxmlformats.org/officeDocument/2006/relationships/hyperlink" Target="http://edsoo.ru/Metodicheskie_videouroki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dsoo.ru/Metodicheskie_videouroki.htm" TargetMode="External"/><Relationship Id="rId11" Type="http://schemas.openxmlformats.org/officeDocument/2006/relationships/hyperlink" Target="http://apkpro.ru/razgovory-o-vazhno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apkpro.ru/razgovory-o-vazhnom" TargetMode="External"/><Relationship Id="rId23" Type="http://schemas.openxmlformats.org/officeDocument/2006/relationships/hyperlink" Target="http://apkpro.ru/razgovory-o-vazhnom" TargetMode="External"/><Relationship Id="rId10" Type="http://schemas.openxmlformats.org/officeDocument/2006/relationships/hyperlink" Target="http://edsoo.ru/Metodicheskie_videouroki.htm" TargetMode="External"/><Relationship Id="rId19" Type="http://schemas.openxmlformats.org/officeDocument/2006/relationships/hyperlink" Target="http://apkpro.ru/razgovory-o-vazhn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kpro.ru/razgovory-o-vazhnom" TargetMode="External"/><Relationship Id="rId14" Type="http://schemas.openxmlformats.org/officeDocument/2006/relationships/hyperlink" Target="http://edsoo.ru/Metodicheskie_videouroki.htm" TargetMode="External"/><Relationship Id="rId22" Type="http://schemas.openxmlformats.org/officeDocument/2006/relationships/hyperlink" Target="http://edsoo.ru/Metodicheskie_videouroki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Витальевна</dc:creator>
  <cp:keywords/>
  <dc:description/>
  <cp:lastModifiedBy>Конкина Анна Евгенье</cp:lastModifiedBy>
  <cp:revision>11</cp:revision>
  <cp:lastPrinted>2023-09-10T14:53:00Z</cp:lastPrinted>
  <dcterms:created xsi:type="dcterms:W3CDTF">2022-09-05T15:42:00Z</dcterms:created>
  <dcterms:modified xsi:type="dcterms:W3CDTF">2023-10-06T18:24:00Z</dcterms:modified>
</cp:coreProperties>
</file>