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F09" w:rsidRDefault="00D9111B" w:rsidP="001E647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972040" cy="72648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ПОЯСНИТЕЛЬНАЯ ЗАПИСКА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Среди множества форм художественного воспитания подрастающего поколения хореография занимает особое место. Занятия танцем не только учат понимать и создавать прекрасное, они развивают образное мышление и фантазию, дают гармоничное пластическое развитие.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Между тем хореография, как никакое другое искусство, обладает огромными возможностями для полноценного эстетического совершенствования ребенка, для его гармоничного духовного и физического развития. Танец является богатейшим источником эстетических впечатлений ребенка, формирует его художественное «я» как составную часть орудия «общества, посредствам которого оно вовлекает в круг социальной жизни самые интимные и самые личные стороны нашего существа».     Хореография,  хореографическое искусство (от др.-греч. χορεία — танец, хоровод и γράφω — пишу) — танцевальное искусство в целом, во всех его разновидностях.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Танец  — форма хореографического искусства, в которой средством создания художественного образа являются движения и положения человеческого тела.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Синкретичность танцевального искусства подразумевает развитие чувства ритма, умение слышать и понимать музыку, согласовывать с ней свои движения, одновременно развивать и тренировать мышечную силу корпуса и ног, пластику рук, грацию и выразительность. Занятия хореографией дают физическую нагрузку равную сочетанию нескольких видов спорта. Используемые в хореографии движения, прошедшие длительный отбор, оказывают положительное воздействие на здоровье детей.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современного общества настолько стремительно, что подростки  обращают внимание на окружающую их среду, реагируя на отношения общества эмоционально. Проявляя свои яркие эмоции в танце, дети получают заряд энергии в своих выступлениях перед родными и близкими им людьми.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Хореография обладает огромными возможностями для полноценного эстетического совершенствования ребёнка, для его гармоничного духовного и физического развития. Занятия танцем формируют правильную осанку, прививают основы этикета и грамотной манеры поведения в обществе, дают представление об актёрском мастерстве. Танец имеет огромное значение как средство воспитания национального самосознания. Получение сведений о танцах разных народов и различных эпох необходимо, т.к. каждый народ имеет свои, только ему присущие танцы, в которых отражены его душа, его история, его обычаи и характер. Танцевальный материал дается в элементах и движениях,  разучивается по правилам школы классического, народного и бального танца. Показателем танцевальной культуры является эмоциональное восприятие хореографического искусства, способность самостоятельно оценить хореографическое произведение, музыкальность и выразительность, благородство манеры исполнения, понимание выразительности отдельных элементов, чувство товарищества и взаимопомощи.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Новизна программы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Данная образовательная программа была написана на основании анализа государственных программ для внешкольных учреждений и общеобразовательных школ: «Мастерство историко-бытового танца» Москва 2005г., «Бальный танец» Стороборова С. Г. 1996г. и др. Все перечисленные программы имеют свою ценность, но их содержание носит краткий, сжатый характер либо наоборот, предусматривает более углубленное изучение, что не соответствует условиям массовой школы. В данной программе представлен особый, более широкий комплексный подход к реализации цели и задач обучения, увеличен раздел хореографической подготовки. Обучающиеся овладевают навыками основополагающего принципа синтетического танцевального искусства, включая детальную предварительную работу с музыкальным материалом. Представленная программа «Хореография для кадетских классов» является авторской и разработана для учащихся 5-9 классов общеобразовательной школы в возрасте 10-15 лет с учетом их возрастных возможностей и способностей.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057D92" w:rsidRPr="00D03543" w:rsidRDefault="00057D92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Актуальность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Данная программа актуальна в  связи с тем,  что модернизация российского образования предусматривает широкое распространение в общеобразовательной школе занятий по  хореографии в форме дополнительного обучения. Бальные танцы обязательно  входят в воспитательную программу для кадетских классов.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Историко-бытовые и бальные танцы играют немаловажную роль в воспитании детей. Это связано с многогранностью бального танца, который сочетает в себе средства музыкального, пластического, спортивно – физического, этического и художественно – эстетического развития и образования. 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нашей школе проходит ежегодный, уже традиционный «Кадетский бал», где дети принимают активное участие и с большим воодушевлением пытаются передать красоту танца, его стиль и эпоху. Одной из задач программы является подготовка детей к «Кадетскому балу».</w:t>
      </w: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Педагогическая целесообразность программы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занятиях по программе «Хореография для кадетских классов» происходит массовое обучение основам бальной хореографии. Это, безусловно, поможет педагогическому коллективу в организации учебно-воспитательного процесса образовательного учреждения, например в подготовке школьных и внешкольных мероприятий. В то же время ученики, обучавшиеся бальному танцу, станут впоследствии носителями и пропагандистами отечественной и мировой бальной хореографии.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Освоение программы не ограничивается только конкурсными бальными танцами, так как все танцы, входящие в понятие «бальная хореография», имеют в образовательном процессе равные права, и настаивать на приоритете одного вида бальной хореографии (классического, народно-характерного, историко-бытового, спортивного и др.) является </w:t>
      </w: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некорректным. Освоение разновидностей танцев, предлагаемых программой, направлено на пробуждение у школьников интереса и уважения к национальной культуре и искусству других народов.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Программа составлена с учетом планирования воспитательной работы в кадетских классах, которая предусматривает еженедельные занятия хореографией. Обучающиеся уже имеют навыки  хореографии, поэтому в программу включена только постановочная деятельность и воспитательная работа.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Цель программы</w:t>
      </w: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формирование личности школьника, идейно-нравственной направленности его сознания в отношении хореографической культуры.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Задачи:</w:t>
      </w: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1E647D" w:rsidRPr="00D03543" w:rsidRDefault="001E647D" w:rsidP="001E6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дать детям представление об общих закономерностях отражения действительности в хореографическом искусстве;</w:t>
      </w:r>
    </w:p>
    <w:p w:rsidR="001E647D" w:rsidRPr="00D03543" w:rsidRDefault="001E647D" w:rsidP="001E6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использовать специфические средства искусства танца для гармонизации развития учащихся, расширения рамок культурного и исторического образования детей;</w:t>
      </w:r>
    </w:p>
    <w:p w:rsidR="001E647D" w:rsidRPr="00D03543" w:rsidRDefault="001E647D" w:rsidP="001E6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использовать этические особенности танца для воспитания нравственности, дисциплинированности, чувства долга, коллективизма, организованности;</w:t>
      </w:r>
    </w:p>
    <w:p w:rsidR="001E647D" w:rsidRPr="00D03543" w:rsidRDefault="001E647D" w:rsidP="001E6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обучить танцевальному этикету и сформировать умения переносить культуру поведения и общения в танце на межличностное общение в повседневной жизни;</w:t>
      </w:r>
    </w:p>
    <w:p w:rsidR="001E647D" w:rsidRPr="00D03543" w:rsidRDefault="001E647D" w:rsidP="001E6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обеспечить эмоциональную разгрузку учащихся, воспитать культуру эмоций;</w:t>
      </w:r>
    </w:p>
    <w:p w:rsidR="001E647D" w:rsidRPr="00D03543" w:rsidRDefault="001E647D" w:rsidP="001E6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обеспечить формирование и сохранение правильной осанки ребёнка, укрепление мышечного корсета средствами бального танцев, воспитать культуру движения.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течение года следует стимулировать занятия обучения бальному танцу. Для этого целесообразно информировать танцевальные дуэты об их рейтинге в классе, школе, городе, республике. Роль информатора с успехом могут выполнять стенгазеты, фотогазеты, брошюры, буклеты и т.д. Хорошей традицией является награждение в конце каждого учебного года танцевальных пар по различным номинациям (самая результативная пара; самая техничная пара; самая обаятельная пара и т.д.) с последующим концертом или конкурсом с участием всех классов.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Истоки бального танца – в массовых социальных танцах. Социальные танцы делятся на две группы: дуэтные и линейные (исполняемые танцорами по одному, стоя, в линию). Эти группы танцев также являются материалом для проведения учебных конкурсов и подготовки концертных номеров.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процессе реализации программы необходимо приобщить обучающихся к посещению концертов лучших хореографических коллективов, работающих в других жанрах хореографии.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Содержание программы является примерным. Учитель может корректировать объем изучаемого материала в зависимости от индивидуальных особенностей и возможностей учащихся.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Отличительной особенностью</w:t>
      </w: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программы является комплексность подхода при реализации учебно-воспитательных задач, предполагающих, в первую очередь, развивающую направленность программы. Данная комплексность основывается на следующих </w:t>
      </w: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принципах: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принцип сознательности и активности предусматривает сознательность в отношении занятий, формирование интереса в овладении танцевальными движениями и осмысленного отношения к ним, воспитание способности к самооценке своих действий и к соответствующему их анализу;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принцип наглядности помогает создать представление о темпе, ритме, амплитуде движений; повышает интерес к более глубокому и прочному усвоению танцевальных движений;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принцип доступности требует постановки перед учащимися задач, соответствующих их силам, постепенного повышения трудности осваиваемого  учебного материала по дидактическому правилу: от известного к неизвестному, от легкого к трудному, от простого к сложному;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принцип систематичности предусматривает непрерывность процесса формирования танцевальных навыков, чередование работы и отдыха для поддержания работоспособности и активности учащихся, определенную последовательность решения танцевально-творческих заданий;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принцип гуманности в воспитательной работе (безусловная вера в доброе начало, заложенное в природе каждого ребенка, отсутствие давления на волю ребенка; глубокое знание и понимание физических, эмоциональных и интеллектуальных потребностей детей; создание условий для максимального раскрытия индивидуальности каждого ребенка, его самореализации и самоутверждения);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принцип демократизма основывается на признании равных прав и обязанностей взрослых и ребенка, на создании эмоционально-комфортного климата в социальной среде.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программе выделены следующие </w:t>
      </w: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направления: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развитие физических способностей детей;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приобретение танцевально-ритмических навыков;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работа над танцевальным репертуаром;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музыкально-теоретическая подготовка;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теоретико-аналитическая работа;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концертно-исполнительская деятельность.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Методы контроля и управления образовательным процессом - </w:t>
      </w: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это наблюдение педагога в ходе занятий, анализ подготовки и участия воспитанников хореографического кружка  в школьных мероприятиях, оценка зрителей, членов жюри, анализ результатов выступлений на различных мероприятиях, конкурсах; открытые занятия для родителей; выступления на тематических праздниках; организация и проведение конкурсов; участие пар в конкурсных программах разного уровня.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Знания, умения и навыки, полученные на занятиях, необходимо подвергать педагогическому контролю с целью выявления качества усвоенных детьми знаний в рамках программы обучения.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Формами педагогического контроля</w:t>
      </w: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являются итоговые занятия один раз в полугодие, открытые уроки, выступления, конкурсы, которые также способствуют поддержанию интереса к работе, нацеливают детей на достижение положительного результата. В познавательной части занятия обязательно отмечается инициативность и творческое сочинение танцевальных комбинаций учащихся, показанные ими в ходе урока, анализа своего выступления и поиска решения предложенных проблемных ситуаций.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Оценивая результат практической работы, а именно выступления обучающихся, опираются на такие критерии: качественное исполнение танцевальных этюдов и танцев, общий эстетический вид исполнения, творческие находки и самостоятельность сочиненных комбинаций.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Чтобы убедиться в прочности знаний и умений, эффективности обучения по данной образовательной программе проводится контроль: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входной -  педагогическое наблюдение, собеседование с детьми и родителями, беседа с воспитателем (или учителем - классным руководителем);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промежуточный – показательные выступления, участие в концертах и конкурсах;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итоговый - творческий отчёт в форме контрольного урока или концерта.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анализе уровня усвоения программного материала воспитанниками педагог использует карты достижений обучающихся, где усвоение программного материала и развитие других качеств ребенка определяются по трем уровням: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максимальный – программный материал усвоен обучающимся полностью, воспитанник имеет высокие достижения (победитель международных, всероссийских, областных, районных конкурсов);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средний – усвоение программы в полном объеме, при наличии несущественных ошибок (участвует в смотрах, конкурсах на уровне Дома детского творчества, посёлка, школы);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минимальный – усвоение программы в неполном объеме, допускает существенные ошибки в теоретических и практических заданиях (участвует в конкурсах на уровне коллектива).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Приемы и методы организации учебно-воспитательного процесса: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Методы наглядного восприятия - способствуют более быстрому, глубокому и прочному усвоению учащимися программы курса обучения, повышения интереса к изучаемым упражнениям. К этим методам можно отнести: показ упражнений, демонстрацию плакатов, рисунков, видеозаписей, прослушивание ритма и темпа движений, музыки, которая помогает закреплять мышечное чувство и запоминать движения в связи со звучанием музыкальных отрывков. Всё это способствует воспитанию музыкальной памяти, формированию двигательного навыка, закрепляет привычку двигаться ритмично.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Практические методы основаны на активной деятельности самих учащихся. Это метод целостного освоения упражнений, ступенчатый и игровой методы.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Метод целостного освоения упражнений и движений объясняется относительной доступностью упражнений. Однако использование данного метода подразумевает наличие двигательной базы, полученной ранее. В эту базу входят двигательные элементы и связки, позволяющие на их основе осваивать в дальнейшем более сложные движения.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Ступенчатый метод широко используется для освоения самых разных упражнений и танцевальных движений. Практически каждое упражнение можно приостановить для уточнения двигательного движения, улучшение выразительности движения и т.п. Этот метод может также применяться при изучении сложных движений.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Игровой метод используется при проведении музыкально — ритмических игр. Этот метод основан на элементах соперничества учащихся между собой и повышении ответственности каждого за достижение определённого результата. Такие условия повышают эмоциональность обучения.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Названные методы обучения на практике могут быть дополнены различными приёмами педагогического воздействия на учащихся.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Программа рассчитана на 1 года обучения.</w:t>
      </w:r>
    </w:p>
    <w:p w:rsidR="001E647D" w:rsidRPr="00D03543" w:rsidRDefault="00E40E9C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Занятия 1 раз в неделю по 1 академическому часу. Всего в год – 37</w:t>
      </w:r>
      <w:r w:rsidR="001E647D"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часов.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Наиболее подходящей формой для реализации данной программы является форма кружка.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Состав участников – не более 10-15 человек.</w:t>
      </w:r>
    </w:p>
    <w:p w:rsidR="001E647D" w:rsidRPr="00D03543" w:rsidRDefault="00E40E9C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Учащиеся 10-11 классов</w:t>
      </w:r>
      <w:r w:rsidR="001E647D"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Программа предусматривает сочетание как групповых, так и индивидуальных занятий,</w:t>
      </w:r>
    </w:p>
    <w:p w:rsidR="001E647D" w:rsidRPr="00D03543" w:rsidRDefault="001E647D" w:rsidP="001E6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встречи с интересными людьми, по возможности – посещение Дома культуры, музеев и других учреждений культуры; совместную работу педагога, родителей и детей.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Основная форма образовательной работы с детьми: музыкально-тренировочные занятия, в ходе которых осуществляется систематическое, целенаправленное и всестороннее воспитание и формирование музыкальных и танцевальных способностей каждого ребенка.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Занятия включают чередование различных видов деятельности: слушание музыки, тренировочные упражнения, танцевальные элементы и движения. Беседы, проводимые на занятиях, соответствуют возрасту и степени развития детей. На этих занятиях дети получают информацию о хореографическом искусстве, его истории развития и традициях.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Содержание занятий направлено на обеспечение разносторонней подготовки учащихся на основе требований хореографических и музыкальных дисциплин.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Учебный материал для занятий обширен, основное его содержание составляет упражнения для развития двигательных качеств и упражнения тренировочного характера. Это связано с тем, что одна из задач работы — развитие и совершенствование танцевальных способностей, умений и навыков.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Теоретическая часть каждого раздела содержит перечень знаний, получаемых в процессе обучения:  знания по музыкальной грамоте и выразительному языку танца, знания о характерных чертах и истории танца различных эпох и народов, знания по музыкальному этикету. В практическую часть входит перечень умений и навыков: упражнений, движений, танцев.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СОДЕРЖАНИЕ ПРОГРАММЫ </w:t>
      </w:r>
    </w:p>
    <w:p w:rsidR="001E647D" w:rsidRPr="00D03543" w:rsidRDefault="001E647D" w:rsidP="00936264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Введение.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Вводное занятие: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-анкетирование детей.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Техника безопасности: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-инструктаж по технике безопасности.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Начальная диагностика: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-выявление уровня ЗУН, который имеют дети.</w:t>
      </w:r>
    </w:p>
    <w:p w:rsidR="001E647D" w:rsidRPr="00D03543" w:rsidRDefault="000D7594" w:rsidP="001E647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</w:t>
      </w:r>
      <w:r w:rsidR="001E647D"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 Основы танца танго.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Основы музыкальной грамотности: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-музыкально-ритмическая характеристика танца.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Ориентирование в пространстве: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-знакомство с направлениями движений в танце.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Изучение основ танца: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ход вперед по маленькому кругу, поворачиваясь влево;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«Левый квадрат» (корте вперед и назад);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«Большой левый квадрат»;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«Левый развернутый  квадрат»;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«Левый открытый развернутый квадрат»;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«Левый развернутый квадрат назад»;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«Левый открытый развернутый квадрат назад»;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«Рок» (покачивание вперед и назад).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«Поступательный боковой шаг».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«Ход».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«Рок-поворот».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«Корте назад».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«Поступательное звено».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«Закрытый променад».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«Основной левый поворот».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«Открытый променад».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«Форстеп».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фор стэп;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Постановка танцевальной композиции:</w:t>
      </w:r>
    </w:p>
    <w:p w:rsidR="001E647D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-постановка танца танго.</w:t>
      </w:r>
    </w:p>
    <w:p w:rsidR="000D7594" w:rsidRPr="00D03543" w:rsidRDefault="000D7594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647D" w:rsidRPr="00D03543" w:rsidRDefault="000D7594" w:rsidP="001E647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3</w:t>
      </w:r>
      <w:r w:rsidR="001E647D"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 Медленный вальс:</w:t>
      </w:r>
      <w:r w:rsidR="001E647D"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Основы музыкальной грамотности: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-музыкально-ритмическая характеристика танца.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Ориентирование в пространстве: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-знакомство с направлениями движений в танце.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Изучение основ танца: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стоя в шестой позиции, опускаться и подниматься;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шаг вперед с правой ноги, подтягивая левую ногу, шаг назад с левой ноги, подтягивая                   правую ногу (опускаясь на 1, поднимаясь на 2,3, в конце – снижения);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то же с левой ноги;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шаг в сторону с правой ноги, подтягивая левую  ногу, с опусканием и подъемом;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то же с Л.Н.;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«Правый квадрат»;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«Левый квадрат»;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«Большой правый квадрат»;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«Большой левый квадрат».</w:t>
      </w:r>
    </w:p>
    <w:p w:rsidR="001E647D" w:rsidRPr="00D03543" w:rsidRDefault="000D7594" w:rsidP="001E647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4</w:t>
      </w:r>
      <w:r w:rsidR="001E647D"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 Танец венский вальс.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Основы музыкальной грамотности: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-музыкально-ритмическая характеристика танца.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 Тема: Отработка основных движений танца.</w:t>
      </w:r>
    </w:p>
    <w:p w:rsidR="001E647D" w:rsidRPr="00D03543" w:rsidRDefault="000D7594" w:rsidP="001E647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5</w:t>
      </w:r>
      <w:r w:rsidR="001E647D"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 Итоговая диагностика.</w:t>
      </w:r>
    </w:p>
    <w:p w:rsidR="00526DEB" w:rsidRPr="00D03543" w:rsidRDefault="00526DEB" w:rsidP="001E647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647D" w:rsidRPr="00D03543" w:rsidRDefault="000D7594" w:rsidP="001E64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ТЕМАТИЧЕСКОЕ</w:t>
      </w:r>
      <w:r w:rsidR="001E647D"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ПЛАН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ИРОВАНИЕ</w:t>
      </w:r>
    </w:p>
    <w:p w:rsidR="00936264" w:rsidRPr="00D03543" w:rsidRDefault="00936264" w:rsidP="001E64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4033" w:type="dxa"/>
        <w:tblInd w:w="719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3118"/>
        <w:gridCol w:w="3828"/>
        <w:gridCol w:w="2126"/>
        <w:gridCol w:w="2126"/>
        <w:gridCol w:w="2126"/>
      </w:tblGrid>
      <w:tr w:rsidR="00944482" w:rsidRPr="00D03543" w:rsidTr="0049478C">
        <w:trPr>
          <w:trHeight w:val="140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0" w:name="46eefae7d798561aff073f836688a31ed5e67ec1"/>
            <w:bookmarkStart w:id="1" w:name="4"/>
            <w:bookmarkEnd w:id="0"/>
            <w:bookmarkEnd w:id="1"/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п\п</w:t>
            </w:r>
          </w:p>
        </w:tc>
        <w:tc>
          <w:tcPr>
            <w:tcW w:w="31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38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63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4482" w:rsidRPr="00D03543" w:rsidRDefault="00944482" w:rsidP="0049478C">
            <w:pPr>
              <w:spacing w:after="0" w:line="14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49478C" w:rsidRPr="00D03543" w:rsidTr="0049478C">
        <w:trPr>
          <w:trHeight w:val="140"/>
        </w:trPr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4482" w:rsidRPr="00D03543" w:rsidRDefault="00944482" w:rsidP="0049478C">
            <w:pPr>
              <w:spacing w:after="0" w:line="14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теория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4482" w:rsidRPr="00D03543" w:rsidRDefault="00944482" w:rsidP="0049478C">
            <w:pPr>
              <w:spacing w:after="0" w:line="140" w:lineRule="atLeast"/>
              <w:ind w:left="-2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4482" w:rsidRPr="00D03543" w:rsidRDefault="00944482" w:rsidP="0049478C">
            <w:pPr>
              <w:spacing w:after="0" w:line="14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</w:tr>
      <w:tr w:rsidR="0049478C" w:rsidRPr="00D03543" w:rsidTr="0049478C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Введение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Вводное занятие. Инструктаж по ТБ.</w:t>
            </w:r>
          </w:p>
          <w:p w:rsidR="00944482" w:rsidRPr="00D03543" w:rsidRDefault="00944482" w:rsidP="0049478C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Начальная диагностика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4482" w:rsidRPr="00D03543" w:rsidRDefault="00944482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4482" w:rsidRPr="00D03543" w:rsidRDefault="00944482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4482" w:rsidRPr="00D03543" w:rsidRDefault="00944482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49478C" w:rsidRPr="00D03543" w:rsidTr="0049478C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0D7594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танца танго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  <w:p w:rsidR="007C7F78" w:rsidRDefault="007C7F78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7C7F78" w:rsidRDefault="007C7F78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7C7F78" w:rsidRDefault="007C7F78" w:rsidP="0049478C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2" w:name="_GoBack"/>
            <w:bookmarkEnd w:id="2"/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44482" w:rsidRPr="00D03543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44482" w:rsidRPr="00D03543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49478C" w:rsidRPr="00D03543" w:rsidTr="0049478C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Default="000D7594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49478C" w:rsidRDefault="0049478C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9478C" w:rsidRDefault="0049478C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9478C" w:rsidRDefault="0049478C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9478C" w:rsidRDefault="0049478C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9478C" w:rsidRDefault="0049478C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9478C" w:rsidRDefault="0049478C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9478C" w:rsidRDefault="0049478C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9478C" w:rsidRDefault="0049478C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9478C" w:rsidRPr="00D03543" w:rsidRDefault="0049478C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Основы танца медленный вальс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  <w:p w:rsidR="007C7F78" w:rsidRPr="00D03543" w:rsidRDefault="007C7F78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7C7F78" w:rsidRDefault="007C7F78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7C7F78" w:rsidRDefault="007C7F78" w:rsidP="0049478C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44482" w:rsidRPr="00D03543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44482" w:rsidRPr="00D03543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49478C" w:rsidRPr="00D03543" w:rsidTr="0049478C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0D7594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танца венский вальс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  <w:p w:rsidR="007C7F78" w:rsidRDefault="007C7F78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7C7F78" w:rsidRDefault="007C7F78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7C7F78" w:rsidRDefault="007C7F78" w:rsidP="0049478C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4482" w:rsidRPr="00D03543" w:rsidRDefault="007C7F78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4482" w:rsidRPr="00D03543" w:rsidRDefault="00944482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7C7F78" w:rsidRDefault="007C7F78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C7F78" w:rsidRDefault="007C7F78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7C7F78" w:rsidRDefault="007C7F78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944482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4482" w:rsidRPr="00D03543" w:rsidRDefault="007C7F78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44482" w:rsidRPr="00D03543" w:rsidRDefault="00944482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7C7F78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44482" w:rsidRPr="00D03543" w:rsidRDefault="00944482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7C7F78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44482" w:rsidRPr="00D03543" w:rsidRDefault="00944482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44482" w:rsidRPr="00D03543" w:rsidRDefault="007C7F78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49478C" w:rsidRPr="00D03543" w:rsidTr="0049478C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0D7594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Итоговая диагностика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Контрольное занятие</w:t>
            </w:r>
          </w:p>
          <w:p w:rsidR="00944482" w:rsidRPr="00D03543" w:rsidRDefault="00944482" w:rsidP="0049478C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Отчетный концерт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49478C" w:rsidRPr="00D03543" w:rsidTr="0049478C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944482" w:rsidP="0049478C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482" w:rsidRPr="00D03543" w:rsidRDefault="007C7F78" w:rsidP="0049478C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</w:tbl>
    <w:p w:rsidR="00944482" w:rsidRPr="00D03543" w:rsidRDefault="00944482" w:rsidP="001E64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AF0CED" w:rsidRPr="00D03543" w:rsidRDefault="00AF0CED" w:rsidP="001E64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AF0CED" w:rsidRPr="00D03543" w:rsidRDefault="00AF0CED" w:rsidP="00AF0CED">
      <w:pPr>
        <w:autoSpaceDE w:val="0"/>
        <w:spacing w:before="2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0354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КАЛЕНДАРНО  – ТЕМАТИЧЕСКИЙ ПЛАН </w:t>
      </w:r>
      <w:r w:rsidR="00E40E9C">
        <w:rPr>
          <w:rFonts w:ascii="Times New Roman" w:eastAsia="Times New Roman" w:hAnsi="Times New Roman" w:cs="Times New Roman"/>
          <w:b/>
          <w:bCs/>
          <w:sz w:val="20"/>
          <w:szCs w:val="20"/>
        </w:rPr>
        <w:t>ДЛЯ 10</w:t>
      </w:r>
      <w:r w:rsidR="00943CE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КЛАССА</w:t>
      </w:r>
    </w:p>
    <w:p w:rsidR="00AF0CED" w:rsidRPr="00D03543" w:rsidRDefault="00AF0CED" w:rsidP="00AF0CED">
      <w:pPr>
        <w:autoSpaceDE w:val="0"/>
        <w:spacing w:before="20" w:after="0" w:line="240" w:lineRule="auto"/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AF0CED" w:rsidRPr="00D03543" w:rsidRDefault="00AF0CED" w:rsidP="00AF0C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</w:p>
    <w:tbl>
      <w:tblPr>
        <w:tblW w:w="1403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4252"/>
        <w:gridCol w:w="2694"/>
        <w:gridCol w:w="2126"/>
        <w:gridCol w:w="2126"/>
        <w:gridCol w:w="2126"/>
      </w:tblGrid>
      <w:tr w:rsidR="00AF0CED" w:rsidRPr="00D03543" w:rsidTr="0049478C">
        <w:trPr>
          <w:cantSplit/>
          <w:trHeight w:val="290"/>
        </w:trPr>
        <w:tc>
          <w:tcPr>
            <w:tcW w:w="709" w:type="dxa"/>
            <w:vMerge w:val="restart"/>
          </w:tcPr>
          <w:p w:rsidR="00AF0CED" w:rsidRPr="00D03543" w:rsidRDefault="00AF0CED" w:rsidP="00AF0CED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№ № п\п</w:t>
            </w:r>
          </w:p>
        </w:tc>
        <w:tc>
          <w:tcPr>
            <w:tcW w:w="4252" w:type="dxa"/>
            <w:vMerge w:val="restart"/>
          </w:tcPr>
          <w:p w:rsidR="00AF0CED" w:rsidRPr="00D03543" w:rsidRDefault="00AF0CED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6946" w:type="dxa"/>
            <w:gridSpan w:val="3"/>
          </w:tcPr>
          <w:p w:rsidR="00AF0CED" w:rsidRPr="00D03543" w:rsidRDefault="00AF0CED" w:rsidP="00AF0CE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Количество часов</w:t>
            </w:r>
          </w:p>
        </w:tc>
        <w:tc>
          <w:tcPr>
            <w:tcW w:w="2126" w:type="dxa"/>
            <w:vMerge w:val="restart"/>
          </w:tcPr>
          <w:p w:rsidR="00AF0CED" w:rsidRPr="00D03543" w:rsidRDefault="00AF0CED" w:rsidP="00AF0CE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Дата</w:t>
            </w:r>
          </w:p>
        </w:tc>
      </w:tr>
      <w:tr w:rsidR="00AF0CED" w:rsidRPr="00D03543" w:rsidTr="0049478C">
        <w:trPr>
          <w:cantSplit/>
          <w:trHeight w:val="449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F0CED" w:rsidRPr="00D03543" w:rsidRDefault="00AF0CED" w:rsidP="00AF0CED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:rsidR="00AF0CED" w:rsidRPr="00D03543" w:rsidRDefault="00AF0CED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AF0CED" w:rsidRPr="00D03543" w:rsidRDefault="00AF0CED" w:rsidP="00AF0CED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F0CED" w:rsidRPr="00D03543" w:rsidRDefault="00AF0CED" w:rsidP="00AF0CED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F0CED" w:rsidRPr="00D03543" w:rsidRDefault="00AF0CED" w:rsidP="00AF0CED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Всего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AF0CED" w:rsidRPr="00D03543" w:rsidRDefault="00AF0CED" w:rsidP="00AF0CE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AF0CED" w:rsidRPr="00D03543" w:rsidTr="0049478C">
        <w:tc>
          <w:tcPr>
            <w:tcW w:w="14033" w:type="dxa"/>
            <w:gridSpan w:val="6"/>
          </w:tcPr>
          <w:p w:rsidR="00AF0CED" w:rsidRPr="00D03543" w:rsidRDefault="00AF0CED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Введение</w:t>
            </w:r>
          </w:p>
        </w:tc>
      </w:tr>
      <w:tr w:rsidR="00AF0CED" w:rsidRPr="00D03543" w:rsidTr="0049478C">
        <w:tc>
          <w:tcPr>
            <w:tcW w:w="709" w:type="dxa"/>
          </w:tcPr>
          <w:p w:rsidR="00AF0CED" w:rsidRPr="00D03543" w:rsidRDefault="00AF0CED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AF0CED" w:rsidRPr="00D03543" w:rsidRDefault="00AF0CED" w:rsidP="00AF0CED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0CED" w:rsidRPr="00D03543" w:rsidRDefault="00AF0CED" w:rsidP="00AF0CED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AF0CED" w:rsidRPr="00D03543" w:rsidRDefault="00AF0CED" w:rsidP="00AF0CE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Вводное занятие. Инструктаж по ТБ.</w:t>
            </w:r>
          </w:p>
          <w:p w:rsidR="00AF0CED" w:rsidRPr="00D03543" w:rsidRDefault="00AF0CED" w:rsidP="00AF0CE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Начальная диагностика</w:t>
            </w:r>
          </w:p>
        </w:tc>
        <w:tc>
          <w:tcPr>
            <w:tcW w:w="2694" w:type="dxa"/>
          </w:tcPr>
          <w:p w:rsidR="00AF0CED" w:rsidRPr="00D03543" w:rsidRDefault="00AF0CED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AF0CED" w:rsidRPr="00D03543" w:rsidRDefault="00AF0CED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AF0CED" w:rsidRPr="00D03543" w:rsidRDefault="00AF0CED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AF0CED" w:rsidRPr="00D03543" w:rsidRDefault="00AF0CED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0CED" w:rsidRPr="00D03543" w:rsidRDefault="00AF0CED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0CED" w:rsidRPr="00D03543" w:rsidRDefault="00AF0CED" w:rsidP="00AF0CE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0CED" w:rsidRPr="00D03543" w:rsidRDefault="00AF0CED" w:rsidP="00AF0CE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91242" w:rsidRPr="00D03543" w:rsidTr="0049478C">
        <w:tc>
          <w:tcPr>
            <w:tcW w:w="14033" w:type="dxa"/>
            <w:gridSpan w:val="6"/>
          </w:tcPr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Основы танца танго</w:t>
            </w:r>
          </w:p>
        </w:tc>
      </w:tr>
      <w:tr w:rsidR="00F91242" w:rsidRPr="00D03543" w:rsidTr="0049478C">
        <w:tc>
          <w:tcPr>
            <w:tcW w:w="709" w:type="dxa"/>
          </w:tcPr>
          <w:p w:rsidR="00F91242" w:rsidRPr="00D03543" w:rsidRDefault="00943CEC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:rsidR="00F91242" w:rsidRPr="00D03543" w:rsidRDefault="00F91242" w:rsidP="003C1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  <w:p w:rsidR="00F91242" w:rsidRPr="00D03543" w:rsidRDefault="00F91242" w:rsidP="003C13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91242" w:rsidRPr="00D03543" w:rsidRDefault="00F91242" w:rsidP="00F9124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91242" w:rsidRPr="00D03543" w:rsidTr="0049478C">
        <w:tc>
          <w:tcPr>
            <w:tcW w:w="709" w:type="dxa"/>
          </w:tcPr>
          <w:p w:rsidR="00F91242" w:rsidRPr="00D03543" w:rsidRDefault="00943CEC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2" w:type="dxa"/>
          </w:tcPr>
          <w:p w:rsidR="00F91242" w:rsidRPr="00D03543" w:rsidRDefault="00F91242" w:rsidP="003C1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F91242" w:rsidRPr="00D03543" w:rsidRDefault="00F91242" w:rsidP="003C13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91242" w:rsidRPr="00D03543" w:rsidTr="0049478C">
        <w:tc>
          <w:tcPr>
            <w:tcW w:w="709" w:type="dxa"/>
          </w:tcPr>
          <w:p w:rsidR="00F91242" w:rsidRPr="00D03543" w:rsidRDefault="00943CEC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2" w:type="dxa"/>
          </w:tcPr>
          <w:p w:rsidR="00F91242" w:rsidRPr="00D03543" w:rsidRDefault="00F91242" w:rsidP="003C1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F91242" w:rsidRDefault="00F91242" w:rsidP="003C13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9478C" w:rsidRDefault="0049478C" w:rsidP="003C13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9478C" w:rsidRDefault="0049478C" w:rsidP="003C13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9478C" w:rsidRDefault="0049478C" w:rsidP="003C13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9478C" w:rsidRPr="00D03543" w:rsidRDefault="0049478C" w:rsidP="003C13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F91242" w:rsidRPr="00D03543" w:rsidRDefault="001A3E10" w:rsidP="001A3E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F91242" w:rsidRPr="00D03543" w:rsidRDefault="001A3E10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91242" w:rsidRPr="00D03543" w:rsidTr="0049478C">
        <w:tc>
          <w:tcPr>
            <w:tcW w:w="709" w:type="dxa"/>
          </w:tcPr>
          <w:p w:rsidR="00F91242" w:rsidRPr="00D03543" w:rsidRDefault="00943CEC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2" w:type="dxa"/>
          </w:tcPr>
          <w:p w:rsidR="00F91242" w:rsidRPr="00D03543" w:rsidRDefault="00F91242" w:rsidP="003C1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  <w:p w:rsidR="00F91242" w:rsidRDefault="00F91242" w:rsidP="003C13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43CEC" w:rsidRDefault="00943CEC" w:rsidP="003C13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43CEC" w:rsidRDefault="00943CEC" w:rsidP="003C13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43CEC" w:rsidRDefault="00943CEC" w:rsidP="003C13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43CEC" w:rsidRDefault="00943CEC" w:rsidP="003C13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43CEC" w:rsidRPr="00D03543" w:rsidRDefault="00943CEC" w:rsidP="003C13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91242" w:rsidRPr="00D03543" w:rsidTr="0049478C">
        <w:tc>
          <w:tcPr>
            <w:tcW w:w="14033" w:type="dxa"/>
            <w:gridSpan w:val="6"/>
          </w:tcPr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Основы танца медленный вальс</w:t>
            </w:r>
          </w:p>
        </w:tc>
      </w:tr>
      <w:tr w:rsidR="00F91242" w:rsidRPr="00D03543" w:rsidTr="0049478C">
        <w:tc>
          <w:tcPr>
            <w:tcW w:w="709" w:type="dxa"/>
          </w:tcPr>
          <w:p w:rsidR="00F91242" w:rsidRPr="00D03543" w:rsidRDefault="00943CEC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52" w:type="dxa"/>
          </w:tcPr>
          <w:p w:rsidR="00F91242" w:rsidRPr="00D03543" w:rsidRDefault="00F91242" w:rsidP="003C1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  <w:p w:rsidR="00F91242" w:rsidRPr="00D03543" w:rsidRDefault="00F91242" w:rsidP="003C13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91242" w:rsidRPr="00D03543" w:rsidTr="0049478C">
        <w:tc>
          <w:tcPr>
            <w:tcW w:w="709" w:type="dxa"/>
          </w:tcPr>
          <w:p w:rsidR="00F91242" w:rsidRPr="00D03543" w:rsidRDefault="00943CEC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52" w:type="dxa"/>
          </w:tcPr>
          <w:p w:rsidR="00F91242" w:rsidRPr="00D03543" w:rsidRDefault="00F91242" w:rsidP="003C1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F91242" w:rsidRPr="00D03543" w:rsidRDefault="00F91242" w:rsidP="003C13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91242" w:rsidRPr="00D03543" w:rsidTr="0049478C">
        <w:tc>
          <w:tcPr>
            <w:tcW w:w="709" w:type="dxa"/>
          </w:tcPr>
          <w:p w:rsidR="00F91242" w:rsidRPr="00D03543" w:rsidRDefault="00943CEC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2" w:type="dxa"/>
          </w:tcPr>
          <w:p w:rsidR="00F91242" w:rsidRPr="00D03543" w:rsidRDefault="00F91242" w:rsidP="003C1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F91242" w:rsidRPr="00D03543" w:rsidRDefault="00F91242" w:rsidP="003C13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91242" w:rsidRPr="00D03543" w:rsidTr="0049478C">
        <w:tc>
          <w:tcPr>
            <w:tcW w:w="709" w:type="dxa"/>
          </w:tcPr>
          <w:p w:rsidR="00F91242" w:rsidRPr="00D03543" w:rsidRDefault="00943CEC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2" w:type="dxa"/>
          </w:tcPr>
          <w:p w:rsidR="00F91242" w:rsidRPr="00D03543" w:rsidRDefault="00F91242" w:rsidP="003C1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  <w:p w:rsidR="00F91242" w:rsidRPr="00D03543" w:rsidRDefault="00F91242" w:rsidP="003C13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F91242" w:rsidRPr="00D03543" w:rsidRDefault="00F91242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F91242" w:rsidRPr="00D03543" w:rsidRDefault="00F91242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85BF9" w:rsidRPr="00D03543" w:rsidTr="0049478C">
        <w:tc>
          <w:tcPr>
            <w:tcW w:w="14033" w:type="dxa"/>
            <w:gridSpan w:val="6"/>
          </w:tcPr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Основы танца венский вальс</w:t>
            </w:r>
          </w:p>
        </w:tc>
      </w:tr>
      <w:tr w:rsidR="00885BF9" w:rsidRPr="00D03543" w:rsidTr="0049478C">
        <w:tc>
          <w:tcPr>
            <w:tcW w:w="709" w:type="dxa"/>
          </w:tcPr>
          <w:p w:rsidR="00885BF9" w:rsidRPr="00D03543" w:rsidRDefault="00943CEC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2" w:type="dxa"/>
          </w:tcPr>
          <w:p w:rsidR="00885BF9" w:rsidRPr="00D03543" w:rsidRDefault="00885BF9" w:rsidP="003C1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885BF9" w:rsidRPr="00D03543" w:rsidRDefault="00885BF9" w:rsidP="003C13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885BF9" w:rsidRPr="00D03543" w:rsidRDefault="00885BF9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5BF9" w:rsidRPr="00D03543" w:rsidRDefault="00885BF9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85BF9" w:rsidRPr="00D03543" w:rsidRDefault="00885BF9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85BF9" w:rsidRPr="00D03543" w:rsidTr="0049478C">
        <w:tc>
          <w:tcPr>
            <w:tcW w:w="709" w:type="dxa"/>
          </w:tcPr>
          <w:p w:rsidR="00885BF9" w:rsidRPr="00D03543" w:rsidRDefault="00943CEC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2" w:type="dxa"/>
          </w:tcPr>
          <w:p w:rsidR="00885BF9" w:rsidRPr="00D03543" w:rsidRDefault="00885BF9" w:rsidP="003C13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</w:tc>
        <w:tc>
          <w:tcPr>
            <w:tcW w:w="2694" w:type="dxa"/>
          </w:tcPr>
          <w:p w:rsidR="00885BF9" w:rsidRPr="00D03543" w:rsidRDefault="00885BF9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5BF9" w:rsidRPr="00D03543" w:rsidRDefault="001A3E10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85BF9" w:rsidRPr="00D03543" w:rsidRDefault="001A3E10" w:rsidP="003C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85BF9" w:rsidRPr="00D03543" w:rsidTr="0049478C">
        <w:tc>
          <w:tcPr>
            <w:tcW w:w="14033" w:type="dxa"/>
            <w:gridSpan w:val="6"/>
          </w:tcPr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Итоговая диагностика</w:t>
            </w:r>
          </w:p>
        </w:tc>
      </w:tr>
      <w:tr w:rsidR="00885BF9" w:rsidRPr="00D03543" w:rsidTr="0049478C">
        <w:tc>
          <w:tcPr>
            <w:tcW w:w="709" w:type="dxa"/>
          </w:tcPr>
          <w:p w:rsidR="00885BF9" w:rsidRPr="00D03543" w:rsidRDefault="00943CEC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2" w:type="dxa"/>
          </w:tcPr>
          <w:p w:rsidR="00885BF9" w:rsidRPr="00D03543" w:rsidRDefault="00885BF9" w:rsidP="00885B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Контрольное занятие</w:t>
            </w:r>
          </w:p>
          <w:p w:rsidR="00885BF9" w:rsidRPr="00D03543" w:rsidRDefault="00885BF9" w:rsidP="00885BF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Отчетный концерт</w:t>
            </w:r>
          </w:p>
        </w:tc>
        <w:tc>
          <w:tcPr>
            <w:tcW w:w="2694" w:type="dxa"/>
          </w:tcPr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85BF9" w:rsidRPr="00D03543" w:rsidTr="0049478C">
        <w:tc>
          <w:tcPr>
            <w:tcW w:w="709" w:type="dxa"/>
          </w:tcPr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885BF9" w:rsidRPr="00D03543" w:rsidRDefault="00885BF9" w:rsidP="00AF0CE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2694" w:type="dxa"/>
          </w:tcPr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5BF9" w:rsidRPr="00D03543" w:rsidRDefault="00943CEC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 часов</w:t>
            </w:r>
          </w:p>
        </w:tc>
        <w:tc>
          <w:tcPr>
            <w:tcW w:w="2126" w:type="dxa"/>
          </w:tcPr>
          <w:p w:rsidR="00885BF9" w:rsidRPr="00D03543" w:rsidRDefault="00885BF9" w:rsidP="00AF0C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F0CED" w:rsidRPr="00D03543" w:rsidRDefault="00AF0CED" w:rsidP="001E64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8976AC" w:rsidRPr="00D03543" w:rsidRDefault="008976AC" w:rsidP="008976AC">
      <w:pPr>
        <w:autoSpaceDE w:val="0"/>
        <w:spacing w:before="2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0354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КАЛЕНДАРНО  – ТЕМАТИЧЕСКИЙ ПЛАН </w:t>
      </w:r>
      <w:r w:rsidR="00E40E9C">
        <w:rPr>
          <w:rFonts w:ascii="Times New Roman" w:eastAsia="Times New Roman" w:hAnsi="Times New Roman" w:cs="Times New Roman"/>
          <w:b/>
          <w:bCs/>
          <w:sz w:val="20"/>
          <w:szCs w:val="20"/>
        </w:rPr>
        <w:t>ДЛЯ 11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КЛАССА</w:t>
      </w:r>
    </w:p>
    <w:p w:rsidR="008976AC" w:rsidRPr="00D03543" w:rsidRDefault="008976AC" w:rsidP="008976AC">
      <w:pPr>
        <w:autoSpaceDE w:val="0"/>
        <w:spacing w:before="20" w:after="0" w:line="240" w:lineRule="auto"/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8976AC" w:rsidRPr="00D03543" w:rsidRDefault="008976AC" w:rsidP="008976A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</w:p>
    <w:tbl>
      <w:tblPr>
        <w:tblW w:w="1403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4252"/>
        <w:gridCol w:w="2694"/>
        <w:gridCol w:w="2126"/>
        <w:gridCol w:w="2126"/>
        <w:gridCol w:w="2126"/>
      </w:tblGrid>
      <w:tr w:rsidR="008976AC" w:rsidRPr="00D03543" w:rsidTr="00F70AE0">
        <w:trPr>
          <w:cantSplit/>
          <w:trHeight w:val="290"/>
        </w:trPr>
        <w:tc>
          <w:tcPr>
            <w:tcW w:w="709" w:type="dxa"/>
            <w:vMerge w:val="restart"/>
          </w:tcPr>
          <w:p w:rsidR="008976AC" w:rsidRPr="00D03543" w:rsidRDefault="008976AC" w:rsidP="00F70AE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№ № п\п</w:t>
            </w:r>
          </w:p>
        </w:tc>
        <w:tc>
          <w:tcPr>
            <w:tcW w:w="4252" w:type="dxa"/>
            <w:vMerge w:val="restart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6946" w:type="dxa"/>
            <w:gridSpan w:val="3"/>
          </w:tcPr>
          <w:p w:rsidR="008976AC" w:rsidRPr="00D03543" w:rsidRDefault="008976AC" w:rsidP="00F70AE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Количество часов</w:t>
            </w:r>
          </w:p>
        </w:tc>
        <w:tc>
          <w:tcPr>
            <w:tcW w:w="2126" w:type="dxa"/>
            <w:vMerge w:val="restart"/>
          </w:tcPr>
          <w:p w:rsidR="008976AC" w:rsidRPr="00D03543" w:rsidRDefault="008976AC" w:rsidP="00F70AE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Дата</w:t>
            </w:r>
          </w:p>
        </w:tc>
      </w:tr>
      <w:tr w:rsidR="008976AC" w:rsidRPr="00D03543" w:rsidTr="00F70AE0">
        <w:trPr>
          <w:cantSplit/>
          <w:trHeight w:val="449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8976AC" w:rsidRPr="00D03543" w:rsidRDefault="008976AC" w:rsidP="00F70AE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976AC" w:rsidRPr="00D03543" w:rsidRDefault="008976AC" w:rsidP="00F70AE0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976AC" w:rsidRPr="00D03543" w:rsidRDefault="008976AC" w:rsidP="00F70AE0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976AC" w:rsidRPr="00D03543" w:rsidRDefault="008976AC" w:rsidP="00F70AE0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Всего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8976AC" w:rsidRPr="00D03543" w:rsidRDefault="008976AC" w:rsidP="00F70AE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8976AC" w:rsidRPr="00D03543" w:rsidTr="00F70AE0">
        <w:tc>
          <w:tcPr>
            <w:tcW w:w="14033" w:type="dxa"/>
            <w:gridSpan w:val="6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Введение</w:t>
            </w:r>
          </w:p>
        </w:tc>
      </w:tr>
      <w:tr w:rsidR="008976AC" w:rsidRPr="00D03543" w:rsidTr="00F70AE0">
        <w:tc>
          <w:tcPr>
            <w:tcW w:w="709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8976AC" w:rsidRPr="00D03543" w:rsidRDefault="008976AC" w:rsidP="00F70AE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8976AC" w:rsidRPr="00D03543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Вводное занятие. Инструктаж по ТБ.</w:t>
            </w:r>
          </w:p>
          <w:p w:rsidR="008976AC" w:rsidRPr="00D03543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Начальная диагностика</w:t>
            </w:r>
          </w:p>
        </w:tc>
        <w:tc>
          <w:tcPr>
            <w:tcW w:w="2694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976AC" w:rsidRPr="00D03543" w:rsidTr="00F70AE0">
        <w:tc>
          <w:tcPr>
            <w:tcW w:w="14033" w:type="dxa"/>
            <w:gridSpan w:val="6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Основы танца танго</w:t>
            </w:r>
          </w:p>
        </w:tc>
      </w:tr>
      <w:tr w:rsidR="008976AC" w:rsidRPr="00D03543" w:rsidTr="00F70AE0">
        <w:tc>
          <w:tcPr>
            <w:tcW w:w="709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4252" w:type="dxa"/>
          </w:tcPr>
          <w:p w:rsidR="008976AC" w:rsidRPr="00D03543" w:rsidRDefault="008976AC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  <w:p w:rsidR="008976AC" w:rsidRPr="00D03543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976AC" w:rsidRPr="00D03543" w:rsidTr="00F70AE0">
        <w:tc>
          <w:tcPr>
            <w:tcW w:w="709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2" w:type="dxa"/>
          </w:tcPr>
          <w:p w:rsidR="008976AC" w:rsidRPr="00D03543" w:rsidRDefault="008976AC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8976AC" w:rsidRPr="00D03543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976AC" w:rsidRPr="00D03543" w:rsidTr="00F70AE0">
        <w:tc>
          <w:tcPr>
            <w:tcW w:w="709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2" w:type="dxa"/>
          </w:tcPr>
          <w:p w:rsidR="008976AC" w:rsidRPr="00D03543" w:rsidRDefault="008976AC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8976AC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976AC" w:rsidRPr="00D03543" w:rsidTr="00F70AE0">
        <w:tc>
          <w:tcPr>
            <w:tcW w:w="709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2" w:type="dxa"/>
          </w:tcPr>
          <w:p w:rsidR="008976AC" w:rsidRPr="00D03543" w:rsidRDefault="008976AC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  <w:p w:rsidR="008976AC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976AC" w:rsidRPr="00D03543" w:rsidTr="00F70AE0">
        <w:tc>
          <w:tcPr>
            <w:tcW w:w="14033" w:type="dxa"/>
            <w:gridSpan w:val="6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Основы танца медленный вальс</w:t>
            </w:r>
          </w:p>
        </w:tc>
      </w:tr>
      <w:tr w:rsidR="008976AC" w:rsidRPr="00D03543" w:rsidTr="00F70AE0">
        <w:tc>
          <w:tcPr>
            <w:tcW w:w="709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52" w:type="dxa"/>
          </w:tcPr>
          <w:p w:rsidR="008976AC" w:rsidRPr="00D03543" w:rsidRDefault="008976AC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  <w:p w:rsidR="008976AC" w:rsidRPr="00D03543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976AC" w:rsidRPr="00D03543" w:rsidTr="00F70AE0">
        <w:tc>
          <w:tcPr>
            <w:tcW w:w="709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52" w:type="dxa"/>
          </w:tcPr>
          <w:p w:rsidR="008976AC" w:rsidRPr="00D03543" w:rsidRDefault="008976AC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8976AC" w:rsidRPr="00D03543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976AC" w:rsidRPr="00D03543" w:rsidTr="00F70AE0">
        <w:tc>
          <w:tcPr>
            <w:tcW w:w="709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2" w:type="dxa"/>
          </w:tcPr>
          <w:p w:rsidR="008976AC" w:rsidRPr="00D03543" w:rsidRDefault="008976AC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8976AC" w:rsidRPr="00D03543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976AC" w:rsidRPr="00D03543" w:rsidTr="00F70AE0">
        <w:tc>
          <w:tcPr>
            <w:tcW w:w="709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2" w:type="dxa"/>
          </w:tcPr>
          <w:p w:rsidR="008976AC" w:rsidRPr="00D03543" w:rsidRDefault="008976AC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  <w:p w:rsidR="008976AC" w:rsidRPr="00D03543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976AC" w:rsidRPr="00D03543" w:rsidTr="00F70AE0">
        <w:tc>
          <w:tcPr>
            <w:tcW w:w="14033" w:type="dxa"/>
            <w:gridSpan w:val="6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Основы танца венский вальс</w:t>
            </w:r>
          </w:p>
        </w:tc>
      </w:tr>
      <w:tr w:rsidR="008976AC" w:rsidRPr="00D03543" w:rsidTr="00F70AE0">
        <w:tc>
          <w:tcPr>
            <w:tcW w:w="709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2" w:type="dxa"/>
          </w:tcPr>
          <w:p w:rsidR="008976AC" w:rsidRPr="00D03543" w:rsidRDefault="008976AC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8976AC" w:rsidRPr="00D03543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976AC" w:rsidRPr="00D03543" w:rsidTr="00F70AE0">
        <w:tc>
          <w:tcPr>
            <w:tcW w:w="709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2" w:type="dxa"/>
          </w:tcPr>
          <w:p w:rsidR="008976AC" w:rsidRPr="00D03543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</w:tc>
        <w:tc>
          <w:tcPr>
            <w:tcW w:w="2694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976AC" w:rsidRPr="00D03543" w:rsidTr="00F70AE0">
        <w:tc>
          <w:tcPr>
            <w:tcW w:w="14033" w:type="dxa"/>
            <w:gridSpan w:val="6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Итоговая диагностика</w:t>
            </w:r>
          </w:p>
        </w:tc>
      </w:tr>
      <w:tr w:rsidR="008976AC" w:rsidRPr="00D03543" w:rsidTr="00F70AE0">
        <w:tc>
          <w:tcPr>
            <w:tcW w:w="709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2" w:type="dxa"/>
          </w:tcPr>
          <w:p w:rsidR="008976AC" w:rsidRPr="00D03543" w:rsidRDefault="008976AC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Контрольное занятие</w:t>
            </w:r>
          </w:p>
          <w:p w:rsidR="008976AC" w:rsidRPr="00D03543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Отчетный концерт</w:t>
            </w:r>
          </w:p>
        </w:tc>
        <w:tc>
          <w:tcPr>
            <w:tcW w:w="2694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976AC" w:rsidRPr="00D03543" w:rsidTr="00F70AE0">
        <w:tc>
          <w:tcPr>
            <w:tcW w:w="709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8976AC" w:rsidRPr="00D03543" w:rsidRDefault="008976AC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2694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 часов</w:t>
            </w:r>
          </w:p>
        </w:tc>
        <w:tc>
          <w:tcPr>
            <w:tcW w:w="2126" w:type="dxa"/>
          </w:tcPr>
          <w:p w:rsidR="008976AC" w:rsidRPr="00D03543" w:rsidRDefault="008976AC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8976AC" w:rsidRDefault="008976AC" w:rsidP="00526DE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8976AC" w:rsidRDefault="008976AC" w:rsidP="00526DE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526DEB" w:rsidRDefault="00526DEB" w:rsidP="00526DE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ОЖИДАЕМЫЕ РЕЗУЛЬТАТЫ РЕАЛИЗАЦИИ ПРОГРАММЫ</w:t>
      </w:r>
    </w:p>
    <w:p w:rsidR="0049478C" w:rsidRPr="00D03543" w:rsidRDefault="0049478C" w:rsidP="00526DE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26DEB" w:rsidRPr="00D03543" w:rsidRDefault="00526DEB" w:rsidP="00526DE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результате реализации программы «Хореография для кадетских классов» обучающиеся должны знать:</w:t>
      </w:r>
    </w:p>
    <w:p w:rsidR="00526DEB" w:rsidRPr="00D03543" w:rsidRDefault="00526DEB" w:rsidP="00526DE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специальную лексику;</w:t>
      </w:r>
    </w:p>
    <w:p w:rsidR="00526DEB" w:rsidRPr="00D03543" w:rsidRDefault="00526DEB" w:rsidP="00526DE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позиции классического танца;</w:t>
      </w:r>
    </w:p>
    <w:p w:rsidR="00526DEB" w:rsidRPr="00D03543" w:rsidRDefault="0049478C" w:rsidP="00526DE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основные виды </w:t>
      </w:r>
      <w:r w:rsidR="00526DEB"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бальных танцев;</w:t>
      </w:r>
    </w:p>
    <w:p w:rsidR="00526DEB" w:rsidRPr="00D03543" w:rsidRDefault="00526DEB" w:rsidP="00526DE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базовые фигуры бальных танцев.</w:t>
      </w:r>
    </w:p>
    <w:p w:rsidR="00526DEB" w:rsidRPr="00D03543" w:rsidRDefault="00526DEB" w:rsidP="00526D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Обучающиеся должны уметь:</w:t>
      </w:r>
    </w:p>
    <w:p w:rsidR="00526DEB" w:rsidRPr="00D03543" w:rsidRDefault="00526DEB" w:rsidP="00526DE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точно и выразительно исполнять основные движения бального танца;</w:t>
      </w:r>
    </w:p>
    <w:p w:rsidR="00526DEB" w:rsidRPr="00D03543" w:rsidRDefault="00526DEB" w:rsidP="00526DE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артистично двигаться под музыку;</w:t>
      </w:r>
    </w:p>
    <w:p w:rsidR="00526DEB" w:rsidRPr="00D03543" w:rsidRDefault="00526DEB" w:rsidP="00526DE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создавать композиции из базовых фигур.</w:t>
      </w:r>
    </w:p>
    <w:p w:rsidR="00526DEB" w:rsidRPr="00D03543" w:rsidRDefault="00526DEB" w:rsidP="00526DE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процессе занятий бальными танцами должны быть освоены следующие понятия музыкальной грамоты: музыка – ритмическая и эмоциональная основа танца. Связь музыки и моторных реакций человеческого тела. Музыкальные жанры: песня, танец, марш. Звук как наименьший строительный элемент музыкальной речи. Музыкальный звук и его основные свойства: высота, сила, тембр и длительность. Музыкальная фраза, предложение и тема. Расчлененность и связность музыкальной речи. Мелодический рисунок. Динамика как одно из важнейших средств выразительности в танцевальной музыке, «динамичный ритм». Мелодия и аккомпанемент. Соответствие пластики с мелодией в одних танцах или с ритмом в других. Одночастная и двухчастная формы. Понятие о метре (музыкальном размере). Двух- трех- и четырехдольные метры – основные музыкальные размеры танцевальной музыки. Длительности: 1/2, 1/4, 1/8, 1/16; сильные и слабые доли. Затакт. Синкопа. Темп, ритм, ритмический рисунок. Легато, стаккато. Инструментовка (оркестровка), аранжировка. Зависимость пластики изучаемых танцев от мелодии, ритма и темпа музыки. Музыкальная тема и художественный образ.</w:t>
      </w:r>
    </w:p>
    <w:p w:rsidR="00526DEB" w:rsidRPr="00D03543" w:rsidRDefault="00526DEB" w:rsidP="001E64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AF0CED" w:rsidRPr="00D03543" w:rsidRDefault="00AF0CED" w:rsidP="001E64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1E647D" w:rsidRPr="00D03543" w:rsidRDefault="001E647D" w:rsidP="001E64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ТЕХНИЧЕСКОЕ ОСНАЩЕНИЕ ЗАНЯТИЙ</w:t>
      </w:r>
    </w:p>
    <w:p w:rsidR="001E647D" w:rsidRPr="00D03543" w:rsidRDefault="001E647D" w:rsidP="001E6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Наличие репетиционного  зала (сцена).</w:t>
      </w:r>
    </w:p>
    <w:p w:rsidR="001E647D" w:rsidRPr="00D03543" w:rsidRDefault="00944482" w:rsidP="001E6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Музыкальный центр</w:t>
      </w:r>
    </w:p>
    <w:p w:rsidR="001E647D" w:rsidRPr="00D03543" w:rsidRDefault="00944482" w:rsidP="001E6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</w:t>
      </w:r>
      <w:r w:rsidR="001E647D"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Записи фонограмм в режиме «+» и «</w:t>
      </w:r>
      <w:r w:rsidR="001E647D"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-</w:t>
      </w:r>
      <w:r w:rsidR="001E647D"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».</w:t>
      </w:r>
    </w:p>
    <w:p w:rsidR="001E647D" w:rsidRPr="00D03543" w:rsidRDefault="00944482" w:rsidP="001E6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4. Записи </w:t>
      </w:r>
      <w:r w:rsidR="001E647D"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MP3.</w:t>
      </w:r>
    </w:p>
    <w:p w:rsidR="001E647D" w:rsidRPr="00D03543" w:rsidRDefault="00944482" w:rsidP="001E6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</w:t>
      </w:r>
      <w:r w:rsidR="001E647D"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Записи выступлений, концертов.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СПИСОК ЛИТЕРАТУРЫ ДЛЯ ПЕДАГОГОВ</w:t>
      </w:r>
    </w:p>
    <w:p w:rsidR="001E647D" w:rsidRPr="00D03543" w:rsidRDefault="001E647D" w:rsidP="001E647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Альфонсо, П. К. Искусство танца фламенко/ П. К. Альфонсо. – М.: Искусство, 1984.</w:t>
      </w:r>
    </w:p>
    <w:p w:rsidR="001E647D" w:rsidRPr="00D03543" w:rsidRDefault="001E647D" w:rsidP="001E647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Бальные танцы / ред. М. Жиламене. – Рига, 1954.</w:t>
      </w:r>
    </w:p>
    <w:p w:rsidR="001E647D" w:rsidRPr="00D03543" w:rsidRDefault="001E647D" w:rsidP="001E647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Барышникова, Т.К. Азбука хореографии / Т.К.Барышникова. – СПб., 1996.</w:t>
      </w:r>
    </w:p>
    <w:p w:rsidR="001E647D" w:rsidRPr="00D03543" w:rsidRDefault="001E647D" w:rsidP="001E647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Бекина С. И. и др. «Музыка и движение», М., 2000 г.</w:t>
      </w:r>
    </w:p>
    <w:p w:rsidR="001E647D" w:rsidRPr="00D03543" w:rsidRDefault="001E647D" w:rsidP="001E647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Боттомер У. «Учимся танцевать», «ЭКСМО-пресс», 2002 г.</w:t>
      </w:r>
    </w:p>
    <w:p w:rsidR="001E647D" w:rsidRPr="00D03543" w:rsidRDefault="001E647D" w:rsidP="001E647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Боттомер, Б. «Уроки танца» / Б. Боттомер. – М.: Эксмо, 2003.</w:t>
      </w:r>
    </w:p>
    <w:p w:rsidR="001E647D" w:rsidRPr="00D03543" w:rsidRDefault="001E647D" w:rsidP="001E647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Г. Говард «Техника Европейского бального танца», «Артис», М. 2003 г.</w:t>
      </w:r>
    </w:p>
    <w:p w:rsidR="001E647D" w:rsidRPr="00D03543" w:rsidRDefault="001E647D" w:rsidP="001E647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Динниц Е. В. «Джазовые танцы», ООО «Издательство АСТ», 2004 г.</w:t>
      </w:r>
    </w:p>
    <w:p w:rsidR="001E647D" w:rsidRPr="00D03543" w:rsidRDefault="001E647D" w:rsidP="001E647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Кауль Н. «Как научиться танцевать. Спортивные бальные танцы». Ростов -на- Дону, «Феникс», 2004 г.</w:t>
      </w:r>
    </w:p>
    <w:p w:rsidR="001E647D" w:rsidRPr="00D03543" w:rsidRDefault="001E647D" w:rsidP="001E647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Кнорова Е.В. Танцевальные кружки для старших школьников / Е. В. Кнорова, В. Н. Светинская – М.: Академия пед. наук, 1958.</w:t>
      </w:r>
    </w:p>
    <w:p w:rsidR="001E647D" w:rsidRPr="00D03543" w:rsidRDefault="001E647D" w:rsidP="001E647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Лерд У. «Техника Латиноамериканского бального танца», «Артис», М. 2003 г.</w:t>
      </w:r>
    </w:p>
    <w:p w:rsidR="001E647D" w:rsidRPr="00D03543" w:rsidRDefault="001E647D" w:rsidP="001E647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Михайлова М. А. Танцы, игры, упражнения для красивого движения / М. А. Михайлова, Е. В. Воронина. – Ярославль, 2000.</w:t>
      </w:r>
    </w:p>
    <w:p w:rsidR="001E647D" w:rsidRPr="00D03543" w:rsidRDefault="001E647D" w:rsidP="001E647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Пересмотренная техника европейских танцев / пер. с англ. и ред. Ю. Пина – СПб., 1993.</w:t>
      </w:r>
    </w:p>
    <w:p w:rsidR="001E647D" w:rsidRPr="00D03543" w:rsidRDefault="001E647D" w:rsidP="001E647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Пересмотренная техника латиноамериканских танцев / пер. с англ. и ред. Ю. Пина – СПб., 1993.</w:t>
      </w:r>
    </w:p>
    <w:p w:rsidR="001E647D" w:rsidRPr="00D03543" w:rsidRDefault="001E647D" w:rsidP="001E647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Подласый И. П. «Педагогика: В 2 кн.», «Владос», 2003 г.</w:t>
      </w:r>
    </w:p>
    <w:p w:rsidR="001E647D" w:rsidRPr="00D03543" w:rsidRDefault="001E647D" w:rsidP="001E647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Реан А. А. и др. «Психология и педагогика», «Питер», 2004 г.        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СПИСОК ЛИТЕРАТУРЫ ДЛЯ ДЕТЕЙ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Браиловская Л. В. «Самоучитель по танцам: вальс, танго, самба, джайв». Ростов -на- Дону, «Феникс», 2003 г.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Ермаков Д. А. «Танцы на балах и выпускных вечерах», ООО «Издательство АСТ», 2004 г.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Ермаков Д. А. «От фокстрота до квикстепа», ООО «Издательство АСТ», 2004 г.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 Ермаков Д. А. «В вихре вальса», ООО «Издательство АСТ», 2003 г.</w:t>
      </w:r>
    </w:p>
    <w:p w:rsidR="001E647D" w:rsidRPr="00D03543" w:rsidRDefault="001E647D" w:rsidP="001E647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bookmarkStart w:id="3" w:name="h.gjdgxs"/>
      <w:bookmarkEnd w:id="3"/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 Рубштейн Н. «Психология танцевального спорта или что нужно знать, чтобы стать первым», М.,2000 г.</w:t>
      </w:r>
    </w:p>
    <w:p w:rsidR="001E647D" w:rsidRPr="00D03543" w:rsidRDefault="001E647D">
      <w:pPr>
        <w:rPr>
          <w:rFonts w:ascii="Times New Roman" w:hAnsi="Times New Roman" w:cs="Times New Roman"/>
          <w:sz w:val="20"/>
          <w:szCs w:val="20"/>
        </w:rPr>
      </w:pPr>
    </w:p>
    <w:sectPr w:rsidR="001E647D" w:rsidRPr="00D03543" w:rsidSect="00E60F09">
      <w:pgSz w:w="16838" w:h="11906" w:orient="landscape"/>
      <w:pgMar w:top="568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754BE"/>
    <w:multiLevelType w:val="multilevel"/>
    <w:tmpl w:val="AEB0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421679"/>
    <w:multiLevelType w:val="hybridMultilevel"/>
    <w:tmpl w:val="14B4AB06"/>
    <w:lvl w:ilvl="0" w:tplc="C36EEE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943B6"/>
    <w:multiLevelType w:val="multilevel"/>
    <w:tmpl w:val="ACCA7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F05B82"/>
    <w:multiLevelType w:val="multilevel"/>
    <w:tmpl w:val="97A4DD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DD021C"/>
    <w:multiLevelType w:val="multilevel"/>
    <w:tmpl w:val="2D00A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A345B"/>
    <w:rsid w:val="00057D92"/>
    <w:rsid w:val="00060101"/>
    <w:rsid w:val="000D7594"/>
    <w:rsid w:val="000F0148"/>
    <w:rsid w:val="001A3E10"/>
    <w:rsid w:val="001E647D"/>
    <w:rsid w:val="001F6608"/>
    <w:rsid w:val="003C1324"/>
    <w:rsid w:val="00416D16"/>
    <w:rsid w:val="0049478C"/>
    <w:rsid w:val="00526DEB"/>
    <w:rsid w:val="005B5E6E"/>
    <w:rsid w:val="006A356C"/>
    <w:rsid w:val="00790C75"/>
    <w:rsid w:val="007C7F78"/>
    <w:rsid w:val="00871661"/>
    <w:rsid w:val="00883D6A"/>
    <w:rsid w:val="00885A7A"/>
    <w:rsid w:val="00885BF9"/>
    <w:rsid w:val="008976AC"/>
    <w:rsid w:val="008A1C5B"/>
    <w:rsid w:val="00936264"/>
    <w:rsid w:val="00943CEC"/>
    <w:rsid w:val="00944482"/>
    <w:rsid w:val="009566EB"/>
    <w:rsid w:val="009A345B"/>
    <w:rsid w:val="00AF0CED"/>
    <w:rsid w:val="00B05EA4"/>
    <w:rsid w:val="00D03543"/>
    <w:rsid w:val="00D34EB2"/>
    <w:rsid w:val="00D9111B"/>
    <w:rsid w:val="00E40E9C"/>
    <w:rsid w:val="00E5687A"/>
    <w:rsid w:val="00E60F09"/>
    <w:rsid w:val="00F912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6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3626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1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4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3538</Words>
  <Characters>20169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Конкина Анна Евгенье</cp:lastModifiedBy>
  <cp:revision>26</cp:revision>
  <dcterms:created xsi:type="dcterms:W3CDTF">2021-09-19T16:30:00Z</dcterms:created>
  <dcterms:modified xsi:type="dcterms:W3CDTF">2023-09-27T06:34:00Z</dcterms:modified>
</cp:coreProperties>
</file>