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692" w:rsidRDefault="00D65692" w:rsidP="0028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5940425" cy="815410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692" w:rsidRDefault="00D65692" w:rsidP="0028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D65692" w:rsidRDefault="00D65692" w:rsidP="0028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D65692" w:rsidRDefault="00D65692" w:rsidP="0028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2844D5" w:rsidRPr="002844D5" w:rsidRDefault="002844D5" w:rsidP="0028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lastRenderedPageBreak/>
        <w:t>ПОЯСНИТЕЛЬНАЯ ЗАПИСКА</w:t>
      </w:r>
    </w:p>
    <w:p w:rsidR="002844D5" w:rsidRPr="002844D5" w:rsidRDefault="002844D5" w:rsidP="0028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Рабочая программа составлена на основе:</w:t>
      </w:r>
    </w:p>
    <w:p w:rsidR="002844D5" w:rsidRPr="002844D5" w:rsidRDefault="002844D5" w:rsidP="0028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Федерального государственного образовательного стандарта основного общего образования, утверждённого приказом Министерства образования и науки РФ от</w:t>
      </w:r>
      <w:r w:rsidRPr="002844D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 </w:t>
      </w:r>
      <w:r w:rsidRPr="002844D5">
        <w:rPr>
          <w:rFonts w:ascii="Times New Roman" w:eastAsia="Times New Roman" w:hAnsi="Times New Roman" w:cs="Times New Roman"/>
          <w:b/>
          <w:bCs/>
          <w:color w:val="252525"/>
          <w:sz w:val="20"/>
          <w:szCs w:val="20"/>
          <w:lang w:eastAsia="ru-RU"/>
        </w:rPr>
        <w:t>31.05.2021 N 287</w:t>
      </w:r>
      <w:r w:rsidRPr="002844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</w:t>
      </w:r>
    </w:p>
    <w:p w:rsidR="002844D5" w:rsidRPr="002844D5" w:rsidRDefault="002844D5" w:rsidP="0028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основной образовательной программы основного общего образования МБОУ «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Ковылкинская СОШ имени Героя Советского Союза М.Г. Котова»,</w:t>
      </w:r>
      <w:r w:rsidRPr="002844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учебного плана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школы.</w:t>
      </w:r>
      <w:r w:rsidRPr="002844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Рабочая программа к УМК Б. А. Воронцова-Вельяминова, Е. К. Страута : учебно-методическое пособие /Е. К. Страут. — М.: Дрофа, 2017. Учебник «Астрономия. Базовый уровень. 11 класс» авторов Б. А. Воронцова-Вельяминова, Е. К. По календарному учебному графику 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 2023/2024</w:t>
      </w:r>
      <w:r w:rsidRPr="002844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учебный год для 11 класса изучение астрономии отводится 1 час в неделю в первом полугодии (34 часа за год)</w:t>
      </w:r>
    </w:p>
    <w:p w:rsidR="002844D5" w:rsidRPr="002844D5" w:rsidRDefault="002844D5" w:rsidP="0028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844D5" w:rsidRPr="002844D5" w:rsidRDefault="002844D5" w:rsidP="0028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ОБЩИЕ ЦЕЛИ И ЗАДАЧИ</w:t>
      </w:r>
    </w:p>
    <w:p w:rsidR="002844D5" w:rsidRPr="002844D5" w:rsidRDefault="002844D5" w:rsidP="0028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Астрономия в российской школе всегда рассматривалась как курс, который, завершая физико-математическое образование выпускников средней школы, знакомит их с современными представлениями о строении и эволюции Вселенной и способствует формированию научного мировоззрения. В настоящее время важнейшими задачами астрономии являются формирование представлений о единстве физических законов, действующих на Земле и в безграничной Вселенной, о непрерывно происходящей эволюции нашей планеты, всех космических тел и их систем, а также самой Вселенной. Астрономия является предметом по выбору и реализуется за счет школьного или регионального компонента.</w:t>
      </w:r>
    </w:p>
    <w:p w:rsidR="002844D5" w:rsidRPr="002844D5" w:rsidRDefault="002844D5" w:rsidP="0028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Цели и задачи:</w:t>
      </w:r>
    </w:p>
    <w:p w:rsidR="002844D5" w:rsidRPr="002844D5" w:rsidRDefault="002844D5" w:rsidP="0028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● осознание принципиальной роли астрономии в познании фундаментальных законов природы и формировании современной естественнонаучной картины мира;</w:t>
      </w:r>
    </w:p>
    <w:p w:rsidR="002844D5" w:rsidRPr="002844D5" w:rsidRDefault="002844D5" w:rsidP="0028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●  приобретение знаний о физической природе небесных тел и систем, строения и эволюции Вселенной, пространственных и временных масштабах Вселенной, наиболее важных астрономических открытиях, определивших развитие науки и техники;</w:t>
      </w:r>
    </w:p>
    <w:p w:rsidR="002844D5" w:rsidRPr="002844D5" w:rsidRDefault="002844D5" w:rsidP="0028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●  овладение умениями объяснять видимое положение и движение небесных тел принципами определения местоположения и времени по астрономическим объектам, навыками практического использования компьютерных приложений для определения вида звездного неба в конкретном пункте для заданного времени;</w:t>
      </w:r>
    </w:p>
    <w:p w:rsidR="002844D5" w:rsidRPr="002844D5" w:rsidRDefault="002844D5" w:rsidP="0028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● развитие познавательных интересов, интеллектуальных и творческих способностей в процессе приобретения знаний по астрономии с использованием различных источников информации и современных информационных технологий;</w:t>
      </w:r>
    </w:p>
    <w:p w:rsidR="002844D5" w:rsidRPr="002844D5" w:rsidRDefault="002844D5" w:rsidP="0028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● использование приобретенных знаний и умений для решения практических задач повседневной жизни;</w:t>
      </w:r>
    </w:p>
    <w:p w:rsidR="002844D5" w:rsidRPr="002844D5" w:rsidRDefault="002844D5" w:rsidP="0028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●   формирование научного мировоззрения;</w:t>
      </w:r>
    </w:p>
    <w:p w:rsidR="002844D5" w:rsidRPr="002844D5" w:rsidRDefault="002844D5" w:rsidP="0028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● формирование навыков использования естественнонаучных и особенно физико-математических знаний для объективного анализа устройства окружающего мира на примере достижений современной астрофизики, астрономии и космонавтики.</w:t>
      </w:r>
    </w:p>
    <w:p w:rsidR="002844D5" w:rsidRPr="002844D5" w:rsidRDefault="002844D5" w:rsidP="0028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процессе обучения астрономии обеспечивается формирование у школьников естественнонаучной грамотности, креативного мышления, глобальной компетенции</w:t>
      </w:r>
      <w:r w:rsidRPr="002844D5"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  <w:t>.</w:t>
      </w:r>
      <w:r w:rsidRPr="002844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Схема естественнонаучная грамотность</w:t>
      </w:r>
      <w:r w:rsidRPr="002844D5"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  <w:t> </w:t>
      </w:r>
      <w:r w:rsidRPr="002844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(потребность — цель — способ — результат) позволяет наиболее органично решать задачи установления связей между образовательным и жизненным пространством, образовательными результатами, полученными при изучении различных предметных областей, а также собственными образовательными результатами (знаниями, умениями, универсальными учебными действиями и т. д.) и жизненными задачами. Кроме того, схема естественнонаучная грамотность</w:t>
      </w:r>
      <w:r w:rsidRPr="002844D5"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  <w:t> </w:t>
      </w:r>
      <w:r w:rsidRPr="002844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позволяет вводить в образовательный процесс ситуации, дающие опыт принятия прагматичных решений на основе собственных </w:t>
      </w:r>
      <w:r w:rsidRPr="002844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образовательных результатов, начиная от решения бытовых вопросов и заканчивая решением о направлениях продолжения образования, построением карьерных и жизненных планов. Таким образом, предметные задачи в курсе</w:t>
      </w:r>
      <w:r w:rsidRPr="002844D5"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  <w:t> </w:t>
      </w:r>
      <w:r w:rsidRPr="002844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астрономии</w:t>
      </w:r>
      <w:r w:rsidRPr="002844D5"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  <w:t> </w:t>
      </w:r>
      <w:r w:rsidRPr="002844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формате PISA позволяет формировать у обучающихся ресурс практических умений и опыта, необходимых для разумной организации собственной жизни, создаёт условия для развития инициативности, изобретательности, гибкости мышления.</w:t>
      </w:r>
    </w:p>
    <w:p w:rsidR="002844D5" w:rsidRPr="002844D5" w:rsidRDefault="002844D5" w:rsidP="0028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844D5" w:rsidRPr="002844D5" w:rsidRDefault="002844D5" w:rsidP="002844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844D5" w:rsidRPr="002844D5" w:rsidRDefault="002844D5" w:rsidP="002844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Место учебного предмета в учебном плане</w:t>
      </w:r>
    </w:p>
    <w:p w:rsidR="002844D5" w:rsidRPr="002844D5" w:rsidRDefault="002844D5" w:rsidP="0028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Изучение курса рассчитано на 34 часа. При планировании 2 часов в неделю курс может быть пройден в течение первого полугодия в 11 классе. Важную роль в освоении курса играют проводимые во внеурочное время собственные наблюдения учащихся. Специфика планирования этих наблюдений определяется двумя обстоятельствами. Во-первых, они (за исключением наблюдений Солнца) должны проводиться в вечернее или ночное время. Во-вторых, объекты, природа которых изучается на том или ином уроке, могут быть в это время недоступны для наблюдений. При планировании наблюдений этих объектов, в особенности планет, необходимо учитывать условия их видимости.</w:t>
      </w:r>
    </w:p>
    <w:p w:rsidR="002844D5" w:rsidRPr="002844D5" w:rsidRDefault="002844D5" w:rsidP="002844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СОДЕРЖАНИЕ КУРСА</w:t>
      </w:r>
    </w:p>
    <w:p w:rsidR="002844D5" w:rsidRPr="002844D5" w:rsidRDefault="002844D5" w:rsidP="0028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Астрономия, ее значение и связь с другими науками.</w:t>
      </w:r>
    </w:p>
    <w:p w:rsidR="002844D5" w:rsidRPr="002844D5" w:rsidRDefault="002844D5" w:rsidP="0028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Астрономия, ее связь с другими науками. Структура и масштабы Вселенной. Особенности астрономических методов исследования. Телескопы и радиотелескопы. Всеволновая астрономия.</w:t>
      </w:r>
    </w:p>
    <w:p w:rsidR="002844D5" w:rsidRPr="002844D5" w:rsidRDefault="002844D5" w:rsidP="0028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Практические основы астрономии.</w:t>
      </w:r>
    </w:p>
    <w:p w:rsidR="002844D5" w:rsidRPr="002844D5" w:rsidRDefault="002844D5" w:rsidP="0028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Звезды и созвездия. Звездные карты, глобусы и атласы. Видимое движение звезд на различных географических широтах. Кульминация светил. Видимое годичное движение Солнца. Эклиптика. Движение и фазы Луны. Затмения Солнца и Луны. Время и календарь.</w:t>
      </w:r>
    </w:p>
    <w:p w:rsidR="002844D5" w:rsidRPr="002844D5" w:rsidRDefault="002844D5" w:rsidP="0028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Строение Солнечной системы.</w:t>
      </w:r>
    </w:p>
    <w:p w:rsidR="002844D5" w:rsidRPr="002844D5" w:rsidRDefault="002844D5" w:rsidP="0028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Развитие представлений о строении мира. Геоцентрическая система мира. Становление гелиоцентрической системы мира. Конфигурации планет и условия их видимости. Синодический и сидерический (звездный) периоды обращения планет. Законы Кеплера. Определение расстояний и размеров тел в Солнечной системе. Горизонтальный параллакс. Движение небесных тел под действием сил тяготения. Определение массы небесных тел. Движение искусственных спутников Земли и космических аппаратов в Солнечной системе.</w:t>
      </w:r>
    </w:p>
    <w:p w:rsidR="002844D5" w:rsidRPr="002844D5" w:rsidRDefault="002844D5" w:rsidP="0028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Природа тел Солнечной системы.</w:t>
      </w:r>
    </w:p>
    <w:p w:rsidR="002844D5" w:rsidRPr="002844D5" w:rsidRDefault="002844D5" w:rsidP="0028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Солнечная система как комплекс тел, имеющих общее происхождение. Земля и Луна — двойная планета. Исследования Луны космическими аппаратами. Пилотируемые полеты на Луну. Планеты земной группы. Природа Меркурия, Венеры и Марса. Планеты-гиганты, их спутники и кольца. Малые тела Солнечной системы: астероиды, планеты-карлики, кометы, метеороиды, метеоры, болиды и метеориты.</w:t>
      </w:r>
    </w:p>
    <w:p w:rsidR="002844D5" w:rsidRPr="002844D5" w:rsidRDefault="002844D5" w:rsidP="0028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Солнце и звезды.</w:t>
      </w:r>
    </w:p>
    <w:p w:rsidR="002844D5" w:rsidRPr="002844D5" w:rsidRDefault="002844D5" w:rsidP="0028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Излучение и температура Солнца. Состав и строение Солнца. Источник его энергии. Атмосфера Солнца. Солнечная активность и ее влияние на Землю. Звезды — далекие солнца. Годичный параллакс и расстояния до звезд. Светимость, спектр, цвет и температура различных классов звезд. Диаграмма «спектр — светимость». Массы и размеры звезд. Модели звезд. Переменные и нестационарные звезды. Цефеиды — маяки Вселенной. Эволюция звезд различной массы.</w:t>
      </w:r>
    </w:p>
    <w:p w:rsidR="002844D5" w:rsidRPr="002844D5" w:rsidRDefault="002844D5" w:rsidP="0028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Строение и эволюция Вселенной.</w:t>
      </w:r>
    </w:p>
    <w:p w:rsidR="002844D5" w:rsidRPr="002844D5" w:rsidRDefault="002844D5" w:rsidP="0028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Наша Галактика. Ее размеры и структура. Два типа населения Галактики. Межзвездная среда: газ и пыль. Спиральные рукава. Ядро Галактики. Области звездообразования. Вращение Галактики. Проблема «скрытой» массы. Разнообразие мира галактик. Квазары. Скопления и сверхскопления галактик. Основы современной космологии. «Красное смещение» и закон Хаббла. Нестационарная Вселенная А. А. Фридмана. Большой взрыв. Реликтовое излучение. Ускорение расширения Вселенной. «Темная энергия» и антитяготение.</w:t>
      </w:r>
    </w:p>
    <w:p w:rsidR="002844D5" w:rsidRPr="002844D5" w:rsidRDefault="002844D5" w:rsidP="0028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Жизнь и разум во Вселенной.</w:t>
      </w:r>
    </w:p>
    <w:p w:rsidR="002844D5" w:rsidRPr="002844D5" w:rsidRDefault="002844D5" w:rsidP="0028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Проблема существования жизни вне Земли. Условия, необходимые для развития жизни. Поиски жизни на планетах Солнечной системы. Сложные органические соединения в космосе. Современные возможности космонавтики и радио - астрономии для связи с другими цивилизациями. Планетные системы у других звезд. Человечество заявляет о своем существовании.</w:t>
      </w:r>
    </w:p>
    <w:p w:rsidR="002844D5" w:rsidRPr="002844D5" w:rsidRDefault="002844D5" w:rsidP="002844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Планируемые результаты: личностные, метапредметные и предметные</w:t>
      </w:r>
    </w:p>
    <w:p w:rsidR="002844D5" w:rsidRPr="002844D5" w:rsidRDefault="002844D5" w:rsidP="0028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Личностными результатами </w:t>
      </w:r>
      <w:r w:rsidRPr="002844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освоения курса астрономии в средней (полной) школе являются:</w:t>
      </w:r>
    </w:p>
    <w:p w:rsidR="002844D5" w:rsidRPr="002844D5" w:rsidRDefault="002844D5" w:rsidP="0028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формирование умения управлять своей познавательной деятельностью, ответственное отношение к учению, готовность и способность к саморазвитию и самообразованию, а также осознанному построению индивидуальной образовательной деятельности на основе устойчивых познавательных интересов;</w:t>
      </w:r>
    </w:p>
    <w:p w:rsidR="002844D5" w:rsidRPr="002844D5" w:rsidRDefault="002844D5" w:rsidP="0028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формирование познавательной и информационной культуры, в том числе навыков самостоятельной работы с книгами и техническими средствами информационных технологий;</w:t>
      </w:r>
    </w:p>
    <w:p w:rsidR="002844D5" w:rsidRPr="002844D5" w:rsidRDefault="002844D5" w:rsidP="0028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формирование убежденности в возможности познания законов природы и их использования на благо развития человеческой цивилизации;</w:t>
      </w:r>
    </w:p>
    <w:p w:rsidR="002844D5" w:rsidRPr="002844D5" w:rsidRDefault="002844D5" w:rsidP="0028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формирование умения находить адекватные способы поведения, взаимодействия и сотрудничества в процессе учебной и внеучебной деятельности, проявлять уважительное отношение к мнению оппонента в ходе обсуждения спорных проблем науки.</w:t>
      </w:r>
    </w:p>
    <w:p w:rsidR="002844D5" w:rsidRPr="002844D5" w:rsidRDefault="002844D5" w:rsidP="002844D5">
      <w:pPr>
        <w:spacing w:before="100" w:beforeAutospacing="1" w:after="24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844D5" w:rsidRPr="002844D5" w:rsidRDefault="002844D5" w:rsidP="0028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Метапредметные</w:t>
      </w:r>
      <w:r w:rsidRPr="002844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результаты - формирование универсальных учебных действий (УУД).</w:t>
      </w:r>
    </w:p>
    <w:p w:rsidR="002844D5" w:rsidRPr="002844D5" w:rsidRDefault="002844D5" w:rsidP="0028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Метапредметные результаты освоения программы предполагают:</w:t>
      </w:r>
    </w:p>
    <w:p w:rsidR="002844D5" w:rsidRPr="002844D5" w:rsidRDefault="002844D5" w:rsidP="0028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находить проблему исследования, ставить вопросы, выдвигать гипотезу, предлагать альтернативные способы решения проблемы и выбирать из них наиболее эффективный, классифицировать объекты исследования, структурировать изучаемый материал, аргументировать свою позицию, формулировать выводы и заключения;</w:t>
      </w:r>
    </w:p>
    <w:p w:rsidR="002844D5" w:rsidRPr="002844D5" w:rsidRDefault="002844D5" w:rsidP="0028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анализировать наблюдаемые явления и объяснять причины их возникновения;</w:t>
      </w:r>
    </w:p>
    <w:p w:rsidR="002844D5" w:rsidRPr="002844D5" w:rsidRDefault="002844D5" w:rsidP="0028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 практике пользоваться основными логическими</w:t>
      </w:r>
    </w:p>
    <w:p w:rsidR="002844D5" w:rsidRPr="002844D5" w:rsidRDefault="002844D5" w:rsidP="0028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приемами, методами наблюдения, моделирования, мысленного эксперимента, прогнозирования;</w:t>
      </w:r>
    </w:p>
    <w:p w:rsidR="002844D5" w:rsidRPr="002844D5" w:rsidRDefault="002844D5" w:rsidP="0028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выполнять познавательные и практические задания, в том числе проектные;</w:t>
      </w:r>
    </w:p>
    <w:p w:rsidR="002844D5" w:rsidRPr="002844D5" w:rsidRDefault="002844D5" w:rsidP="0028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извлекать информацию из различных источников (включая средства массовой информации и интернет-ресурсы) и критически ее оценивать;</w:t>
      </w:r>
    </w:p>
    <w:p w:rsidR="002844D5" w:rsidRPr="002844D5" w:rsidRDefault="002844D5" w:rsidP="0028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готовить сообщения и презентации с использованием материалов, полученных из Интернета и других источников.</w:t>
      </w:r>
    </w:p>
    <w:p w:rsidR="002844D5" w:rsidRPr="002844D5" w:rsidRDefault="002844D5" w:rsidP="0028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Регулятивные УУД:</w:t>
      </w:r>
    </w:p>
    <w:p w:rsidR="002844D5" w:rsidRPr="002844D5" w:rsidRDefault="002844D5" w:rsidP="0028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находить проблему исследования, ставить вопросы, выдвигать гипотезу, предлагать альтернативные способы решения проблемы и выбирать из них наиболее эффективный.</w:t>
      </w:r>
    </w:p>
    <w:p w:rsidR="002844D5" w:rsidRPr="002844D5" w:rsidRDefault="002844D5" w:rsidP="0028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Познавательные УУД:</w:t>
      </w:r>
    </w:p>
    <w:p w:rsidR="002844D5" w:rsidRPr="002844D5" w:rsidRDefault="002844D5" w:rsidP="0028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классифицировать объекты исследования, структурировать изучаемый материал, формулировать выводы и заключения;</w:t>
      </w:r>
    </w:p>
    <w:p w:rsidR="002844D5" w:rsidRPr="002844D5" w:rsidRDefault="002844D5" w:rsidP="0028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 практике пользоваться основными логическими приемами, методами наблюдения, моделирования, мысленного эксперимента, прогнозирования;</w:t>
      </w:r>
    </w:p>
    <w:p w:rsidR="002844D5" w:rsidRPr="002844D5" w:rsidRDefault="002844D5" w:rsidP="0028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анализировать наблюдаемые явления и объяснять причины их возникновения;</w:t>
      </w:r>
    </w:p>
    <w:p w:rsidR="002844D5" w:rsidRPr="002844D5" w:rsidRDefault="002844D5" w:rsidP="0028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выполнять познавательные и практические задания;</w:t>
      </w:r>
    </w:p>
    <w:p w:rsidR="002844D5" w:rsidRPr="002844D5" w:rsidRDefault="002844D5" w:rsidP="0028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извлекать информацию из различных источников (включая средства массовой информации и интернет-ресурсы) и критически ее оценивать;</w:t>
      </w:r>
    </w:p>
    <w:p w:rsidR="002844D5" w:rsidRPr="002844D5" w:rsidRDefault="002844D5" w:rsidP="0028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готовить сообщения и презентации с использованием материалов, полученных из Интернета и других источников.</w:t>
      </w:r>
    </w:p>
    <w:p w:rsidR="002844D5" w:rsidRPr="002844D5" w:rsidRDefault="002844D5" w:rsidP="0028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Коммуникативные УУД:</w:t>
      </w:r>
    </w:p>
    <w:p w:rsidR="002844D5" w:rsidRPr="002844D5" w:rsidRDefault="002844D5" w:rsidP="0028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аргументировать свою позицию.</w:t>
      </w:r>
    </w:p>
    <w:p w:rsidR="002844D5" w:rsidRPr="002844D5" w:rsidRDefault="002844D5" w:rsidP="002844D5">
      <w:pPr>
        <w:spacing w:before="100" w:beforeAutospacing="1" w:after="24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844D5" w:rsidRPr="002844D5" w:rsidRDefault="002844D5" w:rsidP="0028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Предметные результаты </w:t>
      </w:r>
      <w:r w:rsidRPr="002844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изучения астрономии в средней (полной) школе представлены в содержании курса по темам. Обеспечить достижение планируемых результатов освоения основной образовательной программы, создать основу для самостоятельного успешного усвоения обучающимися новых знаний, умений, видов и способов деятельности должен системно-деятельностный подход. В соответствии с этим подходом именно активность обучающихся признается основой достижения развивающих целей образования — знания не передаются в готовом виде, а добываются учащимися в процессе познавательной деятельности.</w:t>
      </w:r>
    </w:p>
    <w:p w:rsidR="002844D5" w:rsidRPr="002844D5" w:rsidRDefault="002844D5" w:rsidP="0028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Одним из путей повышения мотивации и эффективности учебной деятельности в основной школе является включение учащихся в учебно-исследовательскую и проектную деятельность, которая имеет следующие особенности:</w:t>
      </w:r>
    </w:p>
    <w:p w:rsidR="002844D5" w:rsidRPr="002844D5" w:rsidRDefault="002844D5" w:rsidP="0028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цели и задачи этих видов деятельности учащихся определяются как их личностными мотивами, так и социальными. Это означает, что такая деятельность должна быть направлена не только на повышение компетентности подростков в предметной области определенных учебных дисциплин, не только на развитие их способностей, но и на создание продукта, имеющего значимость для других;</w:t>
      </w:r>
    </w:p>
    <w:p w:rsidR="002844D5" w:rsidRPr="002844D5" w:rsidRDefault="002844D5" w:rsidP="0028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учебно-исследовательская и проектная деятельность должна быть организована таким образом, чтобы учащиеся смогли реализовать свои потребности в общении со значимыми, референтными группами одноклассников, учителей и т. д. Строя различного рода отношения в ходе целенаправленной, поисковой, творческой и продуктивной деятельности, подростки овладевают нормами взаимоотношений с разными людьми, умениями переходить от одного вида общения к другому, приобретают навыки индивидуальной самостоятельной работы и сотрудничества в коллективе;</w:t>
      </w:r>
    </w:p>
    <w:p w:rsidR="002844D5" w:rsidRPr="002844D5" w:rsidRDefault="002844D5" w:rsidP="0028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организация учебно-исследовательских и проектных работ школьников обеспечивает сочетание различных видов познавательной деятельности. В этих видах деятельности могут быть востребованы практически любые способности подростков, реализованы личные пристрастия к тому или иному виду деятельности.</w:t>
      </w:r>
    </w:p>
    <w:p w:rsidR="002844D5" w:rsidRPr="002844D5" w:rsidRDefault="002844D5" w:rsidP="002844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Планируемые результаты освоения астрономии в 11 классе</w:t>
      </w:r>
    </w:p>
    <w:p w:rsidR="002844D5" w:rsidRPr="002844D5" w:rsidRDefault="002844D5" w:rsidP="0028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результате учебно-исследовательской и проектной деятельности</w:t>
      </w:r>
    </w:p>
    <w:p w:rsidR="002844D5" w:rsidRPr="002844D5" w:rsidRDefault="002844D5" w:rsidP="0028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lastRenderedPageBreak/>
        <w:t>Выпускник получит представление</w:t>
      </w:r>
      <w:r w:rsidRPr="002844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:</w:t>
      </w:r>
    </w:p>
    <w:p w:rsidR="002844D5" w:rsidRPr="002844D5" w:rsidRDefault="002844D5" w:rsidP="0028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 философских и методологических основаниях научной деятельности и научных методах, применяемых в исследовательской и проектной деятельности;</w:t>
      </w:r>
    </w:p>
    <w:p w:rsidR="002844D5" w:rsidRPr="002844D5" w:rsidRDefault="002844D5" w:rsidP="0028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 таких понятиях, как концепция, научная гипотеза, метод, эксперимент, надежность гипотезы, модель, метод сбора и метод анализа данных;</w:t>
      </w:r>
    </w:p>
    <w:p w:rsidR="002844D5" w:rsidRPr="002844D5" w:rsidRDefault="002844D5" w:rsidP="0028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 том, чем отличаются исследования в гуманитарных областях от исследований в естественных науках;</w:t>
      </w:r>
    </w:p>
    <w:p w:rsidR="002844D5" w:rsidRPr="002844D5" w:rsidRDefault="002844D5" w:rsidP="0028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 истории науки; о новейших разработках в области науки и технологий;</w:t>
      </w:r>
    </w:p>
    <w:p w:rsidR="002844D5" w:rsidRPr="002844D5" w:rsidRDefault="002844D5" w:rsidP="0028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 правилах и законах, регулирующих отношения в научной, изобретательской и исследовательских областях деятельности (патентное право, защита авторского права и т. п.); о деятельности организаций, сообществ и</w:t>
      </w:r>
    </w:p>
    <w:p w:rsidR="002844D5" w:rsidRPr="002844D5" w:rsidRDefault="002844D5" w:rsidP="0028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структур, заинтересованных в результатах исследований и предоставляющих ресурсы для проведения исследований и реализации проектов (фонды, государственные структуры, краудфандинговые структуры и т. п.).</w:t>
      </w:r>
    </w:p>
    <w:p w:rsidR="002844D5" w:rsidRPr="002844D5" w:rsidRDefault="002844D5" w:rsidP="0028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Выпускник сможет:</w:t>
      </w:r>
    </w:p>
    <w:p w:rsidR="002844D5" w:rsidRPr="002844D5" w:rsidRDefault="002844D5" w:rsidP="0028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решать задачи, находящиеся на стыке нескольких учебных дисциплин (межпредметные задачи);</w:t>
      </w:r>
    </w:p>
    <w:p w:rsidR="002844D5" w:rsidRPr="002844D5" w:rsidRDefault="002844D5" w:rsidP="0028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использовать основной алгоритм исследования при решении своих учебно-познавательных задач;</w:t>
      </w:r>
    </w:p>
    <w:p w:rsidR="002844D5" w:rsidRPr="002844D5" w:rsidRDefault="002844D5" w:rsidP="0028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использовать основные принципы проектной деятельности при решении своих учебно-познавательных задач и задач, возникающих в культурной и социальной жизни; − использовать элементы математического моделирования при решении исследовательских задач;</w:t>
      </w:r>
    </w:p>
    <w:p w:rsidR="002844D5" w:rsidRPr="002844D5" w:rsidRDefault="002844D5" w:rsidP="0028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использовать элементы математического анализа для интерпретации результатов, полученных в ходе учебно-исследовательской работы.</w:t>
      </w:r>
    </w:p>
    <w:p w:rsidR="002844D5" w:rsidRPr="002844D5" w:rsidRDefault="002844D5" w:rsidP="0028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 точки зрения формирования универсальных учебных действий в ходе освоения принципов учебно-исследовательской и проектной деятельности</w:t>
      </w:r>
    </w:p>
    <w:p w:rsidR="002844D5" w:rsidRPr="002844D5" w:rsidRDefault="002844D5" w:rsidP="0028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Выпускник научится:</w:t>
      </w:r>
    </w:p>
    <w:p w:rsidR="002844D5" w:rsidRPr="002844D5" w:rsidRDefault="002844D5" w:rsidP="0028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формулировать научную гипотезу, ставить цель в рамках исследования и проектирования, исходя из культурной нормы и сообразуясь с представлениями об общем благе;</w:t>
      </w:r>
    </w:p>
    <w:p w:rsidR="002844D5" w:rsidRPr="002844D5" w:rsidRDefault="002844D5" w:rsidP="0028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восстанавливать контексты и пути развития того или иного вида научной деятельности, определяя место своего исследования или проекта в общем культурном пространстве;</w:t>
      </w:r>
    </w:p>
    <w:p w:rsidR="002844D5" w:rsidRPr="002844D5" w:rsidRDefault="002844D5" w:rsidP="0028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отслеживать и принимать во внимание тренды и тенденции развития различных видов деятельности, в том числе научных, учитывать их при постановке собственных целей;</w:t>
      </w:r>
    </w:p>
    <w:p w:rsidR="002844D5" w:rsidRPr="002844D5" w:rsidRDefault="002844D5" w:rsidP="0028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оценивать ресурсы, в том числе и нематериальные, такие как время, необходимые для достижения поставленной цели;</w:t>
      </w:r>
    </w:p>
    <w:p w:rsidR="002844D5" w:rsidRPr="002844D5" w:rsidRDefault="002844D5" w:rsidP="0028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находить различные источники материальных и нематериальных ресурсов, предоставляющих средства для проведения исследований и реализации проектов в различных областях деятельности человека;</w:t>
      </w:r>
    </w:p>
    <w:p w:rsidR="002844D5" w:rsidRPr="002844D5" w:rsidRDefault="002844D5" w:rsidP="0028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вступать в коммуникацию с держателями различных типов ресурсов, точно и объективно презентуя свой проект или возможные результаты исследования, с целью обеспечения продуктивного взаимовыгодного сотрудничества;</w:t>
      </w:r>
    </w:p>
    <w:p w:rsidR="002844D5" w:rsidRPr="002844D5" w:rsidRDefault="002844D5" w:rsidP="0028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работы;</w:t>
      </w:r>
    </w:p>
    <w:p w:rsidR="002844D5" w:rsidRPr="002844D5" w:rsidRDefault="002844D5" w:rsidP="0028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адекватно оценивать риски реализации проекта и проведения исследования и предусматривать пути минимизации этих рисков;</w:t>
      </w:r>
    </w:p>
    <w:p w:rsidR="002844D5" w:rsidRPr="002844D5" w:rsidRDefault="002844D5" w:rsidP="0028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адекватно оценивать последствия реализации своего проекта (изменения, которые он повлечет в жизни других людей, сообществ);</w:t>
      </w:r>
    </w:p>
    <w:p w:rsidR="002844D5" w:rsidRPr="002844D5" w:rsidRDefault="002844D5" w:rsidP="0028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адекватно оценивать дальнейшее развитие своего проекта или исследования, видеть возможные варианты применения результатов.</w:t>
      </w:r>
    </w:p>
    <w:p w:rsidR="002844D5" w:rsidRPr="002844D5" w:rsidRDefault="002844D5" w:rsidP="002844D5">
      <w:pPr>
        <w:spacing w:before="100" w:beforeAutospacing="1" w:after="24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844D5" w:rsidRPr="002844D5" w:rsidRDefault="002844D5" w:rsidP="002844D5">
      <w:pPr>
        <w:spacing w:before="100" w:beforeAutospacing="1" w:after="24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844D5" w:rsidRPr="002844D5" w:rsidRDefault="002844D5" w:rsidP="002844D5">
      <w:pPr>
        <w:spacing w:before="100" w:beforeAutospacing="1" w:after="24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844D5" w:rsidRPr="002844D5" w:rsidRDefault="002844D5" w:rsidP="002844D5">
      <w:pPr>
        <w:spacing w:before="100" w:beforeAutospacing="1" w:after="24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844D5" w:rsidRPr="002844D5" w:rsidRDefault="002844D5" w:rsidP="002844D5">
      <w:pPr>
        <w:spacing w:before="100" w:beforeAutospacing="1" w:after="24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844D5" w:rsidRPr="002844D5" w:rsidRDefault="002844D5" w:rsidP="002844D5">
      <w:pPr>
        <w:spacing w:before="100" w:beforeAutospacing="1" w:after="24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844D5" w:rsidRPr="002844D5" w:rsidRDefault="002844D5" w:rsidP="002844D5">
      <w:pPr>
        <w:spacing w:before="100" w:beforeAutospacing="1" w:after="24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844D5" w:rsidRPr="002844D5" w:rsidRDefault="002844D5" w:rsidP="002844D5">
      <w:pPr>
        <w:spacing w:before="100" w:beforeAutospacing="1" w:after="24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844D5" w:rsidRPr="002844D5" w:rsidRDefault="002844D5" w:rsidP="002844D5">
      <w:pPr>
        <w:spacing w:before="100" w:beforeAutospacing="1" w:after="24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844D5" w:rsidRPr="002844D5" w:rsidRDefault="002844D5" w:rsidP="002844D5">
      <w:pPr>
        <w:spacing w:before="100" w:beforeAutospacing="1" w:after="24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844D5" w:rsidRPr="002844D5" w:rsidRDefault="002844D5" w:rsidP="002844D5">
      <w:pPr>
        <w:spacing w:before="100" w:beforeAutospacing="1" w:after="24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844D5" w:rsidRPr="002844D5" w:rsidRDefault="002844D5" w:rsidP="002844D5">
      <w:pPr>
        <w:spacing w:before="100" w:beforeAutospacing="1" w:after="24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844D5" w:rsidRPr="002844D5" w:rsidRDefault="002844D5" w:rsidP="002844D5">
      <w:pPr>
        <w:spacing w:before="100" w:beforeAutospacing="1" w:after="24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844D5" w:rsidRPr="002844D5" w:rsidRDefault="002844D5" w:rsidP="002844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2844D5" w:rsidRPr="002844D5" w:rsidRDefault="002844D5" w:rsidP="002844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2844D5" w:rsidRPr="002844D5" w:rsidRDefault="002844D5" w:rsidP="002844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2844D5" w:rsidRPr="002844D5" w:rsidRDefault="002844D5" w:rsidP="002844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2844D5" w:rsidRPr="002844D5" w:rsidRDefault="002844D5" w:rsidP="002844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2844D5" w:rsidRPr="002844D5" w:rsidRDefault="002844D5" w:rsidP="002844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2844D5" w:rsidRPr="002844D5" w:rsidRDefault="002844D5" w:rsidP="002844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2844D5" w:rsidRPr="002844D5" w:rsidRDefault="002844D5" w:rsidP="002844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2844D5" w:rsidRPr="002844D5" w:rsidRDefault="002844D5" w:rsidP="002844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2844D5" w:rsidRPr="002844D5" w:rsidRDefault="002844D5" w:rsidP="002844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Тематическое планирование 11 класс астрономия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57"/>
        <w:gridCol w:w="5439"/>
        <w:gridCol w:w="1522"/>
        <w:gridCol w:w="1257"/>
      </w:tblGrid>
      <w:tr w:rsidR="002844D5" w:rsidRPr="002844D5" w:rsidTr="002844D5">
        <w:trPr>
          <w:tblCellSpacing w:w="15" w:type="dxa"/>
        </w:trPr>
        <w:tc>
          <w:tcPr>
            <w:tcW w:w="650" w:type="pc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auto"/>
            <w:vAlign w:val="center"/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Раздел</w:t>
            </w:r>
          </w:p>
        </w:tc>
        <w:tc>
          <w:tcPr>
            <w:tcW w:w="2900" w:type="pc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auto"/>
            <w:vAlign w:val="center"/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800" w:type="pc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auto"/>
            <w:vAlign w:val="center"/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650" w:type="pc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auto"/>
            <w:vAlign w:val="center"/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числе, контр. раб.</w:t>
            </w:r>
          </w:p>
        </w:tc>
      </w:tr>
      <w:tr w:rsidR="002844D5" w:rsidRPr="002844D5" w:rsidTr="002844D5">
        <w:trPr>
          <w:tblCellSpacing w:w="15" w:type="dxa"/>
        </w:trPr>
        <w:tc>
          <w:tcPr>
            <w:tcW w:w="650" w:type="pc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vAlign w:val="center"/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2900" w:type="pc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vAlign w:val="center"/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Астрономия, ее значение и связь с другими науками</w:t>
            </w:r>
          </w:p>
        </w:tc>
        <w:tc>
          <w:tcPr>
            <w:tcW w:w="800" w:type="pc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vAlign w:val="center"/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7" w:type="dxa"/>
              <w:left w:w="17" w:type="dxa"/>
              <w:bottom w:w="17" w:type="dxa"/>
              <w:right w:w="17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44D5" w:rsidRPr="002844D5" w:rsidTr="002844D5">
        <w:trPr>
          <w:trHeight w:val="480"/>
          <w:tblCellSpacing w:w="15" w:type="dxa"/>
        </w:trPr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7" w:type="dxa"/>
              <w:left w:w="17" w:type="dxa"/>
              <w:bottom w:w="17" w:type="dxa"/>
              <w:right w:w="17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2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7" w:type="dxa"/>
              <w:left w:w="17" w:type="dxa"/>
              <w:bottom w:w="17" w:type="dxa"/>
              <w:right w:w="17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Практические основы астрономии. Вклад российских учёных в развитие науки – астрономия.</w:t>
            </w:r>
          </w:p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7" w:type="dxa"/>
              <w:left w:w="17" w:type="dxa"/>
              <w:bottom w:w="17" w:type="dxa"/>
              <w:right w:w="17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7" w:type="dxa"/>
              <w:left w:w="17" w:type="dxa"/>
              <w:bottom w:w="17" w:type="dxa"/>
              <w:right w:w="17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44D5" w:rsidRPr="002844D5" w:rsidTr="002844D5">
        <w:trPr>
          <w:tblCellSpacing w:w="15" w:type="dxa"/>
        </w:trPr>
        <w:tc>
          <w:tcPr>
            <w:tcW w:w="650" w:type="pc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vAlign w:val="center"/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2900" w:type="pc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vAlign w:val="center"/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Строение Солнечной системы.</w:t>
            </w:r>
          </w:p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Вклад российских учёных и инженеров в исследование космического пространства с помощью КА и ИС.</w:t>
            </w:r>
          </w:p>
          <w:p w:rsidR="002844D5" w:rsidRPr="002844D5" w:rsidRDefault="002844D5" w:rsidP="002844D5">
            <w:pPr>
              <w:spacing w:before="100" w:beforeAutospacing="1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vAlign w:val="center"/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50" w:type="pc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vAlign w:val="center"/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44D5" w:rsidRPr="002844D5" w:rsidTr="002844D5">
        <w:trPr>
          <w:tblCellSpacing w:w="15" w:type="dxa"/>
        </w:trPr>
        <w:tc>
          <w:tcPr>
            <w:tcW w:w="650" w:type="pc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vAlign w:val="center"/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</w:p>
        </w:tc>
        <w:tc>
          <w:tcPr>
            <w:tcW w:w="2900" w:type="pc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vAlign w:val="center"/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Природа тел Солнечной системы.</w:t>
            </w:r>
          </w:p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Вклад советских учёных в исследование и изучение Луны.</w:t>
            </w:r>
          </w:p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vAlign w:val="center"/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50" w:type="pc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vAlign w:val="center"/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44D5" w:rsidRPr="002844D5" w:rsidTr="002844D5">
        <w:trPr>
          <w:tblCellSpacing w:w="15" w:type="dxa"/>
        </w:trPr>
        <w:tc>
          <w:tcPr>
            <w:tcW w:w="650" w:type="pc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vAlign w:val="center"/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</w:t>
            </w:r>
          </w:p>
        </w:tc>
        <w:tc>
          <w:tcPr>
            <w:tcW w:w="2900" w:type="pc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vAlign w:val="center"/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Солнце и звезды.</w:t>
            </w:r>
          </w:p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Солнечная активность и ее влияние на Землю и биосферу.</w:t>
            </w:r>
          </w:p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vAlign w:val="center"/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50" w:type="pc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vAlign w:val="center"/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44D5" w:rsidRPr="002844D5" w:rsidTr="002844D5">
        <w:trPr>
          <w:tblCellSpacing w:w="15" w:type="dxa"/>
        </w:trPr>
        <w:tc>
          <w:tcPr>
            <w:tcW w:w="650" w:type="pc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vAlign w:val="center"/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VI</w:t>
            </w:r>
          </w:p>
        </w:tc>
        <w:tc>
          <w:tcPr>
            <w:tcW w:w="2900" w:type="pc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vAlign w:val="center"/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Строение и эволюция Вселенной.</w:t>
            </w:r>
          </w:p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Г.А. Гамова о происхождении Вселенной.</w:t>
            </w:r>
          </w:p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vAlign w:val="center"/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50" w:type="pc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vAlign w:val="center"/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44D5" w:rsidRPr="002844D5" w:rsidTr="002844D5">
        <w:trPr>
          <w:tblCellSpacing w:w="15" w:type="dxa"/>
        </w:trPr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7" w:type="dxa"/>
              <w:left w:w="17" w:type="dxa"/>
              <w:bottom w:w="17" w:type="dxa"/>
              <w:right w:w="17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VII</w:t>
            </w:r>
          </w:p>
        </w:tc>
        <w:tc>
          <w:tcPr>
            <w:tcW w:w="2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7" w:type="dxa"/>
              <w:left w:w="17" w:type="dxa"/>
              <w:bottom w:w="17" w:type="dxa"/>
              <w:right w:w="17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Жизнь и разум во Вселенной</w:t>
            </w:r>
          </w:p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Международное сотрудничество России в освоении и изучении Космического пространства.</w:t>
            </w:r>
          </w:p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7" w:type="dxa"/>
              <w:left w:w="17" w:type="dxa"/>
              <w:bottom w:w="17" w:type="dxa"/>
              <w:right w:w="17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7" w:type="dxa"/>
              <w:left w:w="17" w:type="dxa"/>
              <w:bottom w:w="17" w:type="dxa"/>
              <w:right w:w="17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844D5" w:rsidRPr="002844D5" w:rsidRDefault="002844D5" w:rsidP="002844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2844D5" w:rsidRPr="002844D5" w:rsidRDefault="002844D5" w:rsidP="002844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2844D5" w:rsidRPr="002844D5" w:rsidRDefault="002844D5" w:rsidP="002844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2844D5" w:rsidRPr="002844D5" w:rsidRDefault="002844D5" w:rsidP="002844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Учебно-методическое обеспечение</w:t>
      </w:r>
    </w:p>
    <w:p w:rsidR="002844D5" w:rsidRPr="002844D5" w:rsidRDefault="002844D5" w:rsidP="0028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Воронцов-Вельяминов Б. А., Страут Е. К. «Астрономия. Базовый уровень.11 класс», М. Дрофа, 2017</w:t>
      </w:r>
    </w:p>
    <w:p w:rsidR="002844D5" w:rsidRPr="002844D5" w:rsidRDefault="002844D5" w:rsidP="00284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Е.К.Страут  Методическое пособие к учебнику «Астрономия. Базовый уровень.11 класс» авторов Б. А. Воронцова-Вельяминова, Е. К. Страута, М. Дрофа, 2018</w:t>
      </w:r>
    </w:p>
    <w:p w:rsidR="002844D5" w:rsidRPr="002844D5" w:rsidRDefault="002844D5" w:rsidP="002844D5">
      <w:pPr>
        <w:spacing w:before="100" w:beforeAutospacing="1" w:after="24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844D5" w:rsidRPr="002844D5" w:rsidRDefault="002844D5" w:rsidP="002844D5">
      <w:pPr>
        <w:spacing w:before="100" w:beforeAutospacing="1" w:after="24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844D5" w:rsidRPr="002844D5" w:rsidRDefault="002844D5" w:rsidP="002844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2844D5" w:rsidRPr="002844D5" w:rsidRDefault="002844D5" w:rsidP="002844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2844D5" w:rsidRPr="002844D5" w:rsidRDefault="002844D5" w:rsidP="002844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2844D5" w:rsidRPr="002844D5" w:rsidRDefault="002844D5" w:rsidP="002844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2844D5" w:rsidRPr="002844D5" w:rsidRDefault="002844D5" w:rsidP="002844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2844D5" w:rsidRPr="002844D5" w:rsidRDefault="002844D5" w:rsidP="002844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2844D5" w:rsidRPr="002844D5" w:rsidRDefault="002844D5" w:rsidP="002844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2844D5" w:rsidRPr="002844D5" w:rsidRDefault="002844D5" w:rsidP="002844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2844D5" w:rsidRPr="002844D5" w:rsidRDefault="002844D5" w:rsidP="002844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2844D5" w:rsidRPr="002844D5" w:rsidRDefault="002844D5" w:rsidP="002844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2844D5" w:rsidRPr="002844D5" w:rsidRDefault="002844D5" w:rsidP="002844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2844D5" w:rsidRPr="002844D5" w:rsidRDefault="002844D5" w:rsidP="002844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2844D5" w:rsidRPr="002844D5" w:rsidRDefault="002844D5" w:rsidP="002844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2844D5" w:rsidRPr="002844D5" w:rsidRDefault="002844D5" w:rsidP="002844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2844D5" w:rsidRPr="002844D5" w:rsidRDefault="002844D5" w:rsidP="002844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2844D5" w:rsidRPr="002844D5" w:rsidRDefault="002844D5" w:rsidP="002844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2844D5" w:rsidRPr="002844D5" w:rsidRDefault="002844D5" w:rsidP="002844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2844D5" w:rsidRPr="002844D5" w:rsidRDefault="002844D5" w:rsidP="002844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2844D5" w:rsidRPr="002844D5" w:rsidRDefault="002844D5" w:rsidP="002844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2844D5" w:rsidRPr="002844D5" w:rsidRDefault="002844D5" w:rsidP="002844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2844D5" w:rsidRPr="002844D5" w:rsidRDefault="002844D5" w:rsidP="002844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2844D5" w:rsidRPr="002844D5" w:rsidRDefault="002844D5" w:rsidP="002844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2844D5" w:rsidRDefault="002844D5" w:rsidP="002844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2844D5" w:rsidRPr="002844D5" w:rsidRDefault="002844D5" w:rsidP="002844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Календарно-тематическое планирование</w:t>
      </w:r>
      <w:r w:rsidRPr="002844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4"/>
        <w:gridCol w:w="1524"/>
        <w:gridCol w:w="558"/>
        <w:gridCol w:w="1905"/>
        <w:gridCol w:w="2349"/>
        <w:gridCol w:w="1287"/>
        <w:gridCol w:w="147"/>
        <w:gridCol w:w="606"/>
        <w:gridCol w:w="719"/>
      </w:tblGrid>
      <w:tr w:rsidR="002844D5" w:rsidRPr="002844D5" w:rsidTr="002844D5">
        <w:trPr>
          <w:tblCellSpacing w:w="15" w:type="dxa"/>
        </w:trPr>
        <w:tc>
          <w:tcPr>
            <w:tcW w:w="150" w:type="pct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1" w:type="dxa"/>
              <w:left w:w="108" w:type="dxa"/>
              <w:bottom w:w="0" w:type="dxa"/>
              <w:right w:w="6" w:type="dxa"/>
            </w:tcMar>
            <w:vAlign w:val="center"/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№</w:t>
            </w:r>
          </w:p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950" w:type="pct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1" w:type="dxa"/>
              <w:left w:w="108" w:type="dxa"/>
              <w:bottom w:w="0" w:type="dxa"/>
              <w:right w:w="6" w:type="dxa"/>
            </w:tcMar>
            <w:vAlign w:val="center"/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200" w:type="pct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1" w:type="dxa"/>
              <w:left w:w="108" w:type="dxa"/>
              <w:bottom w:w="0" w:type="dxa"/>
              <w:right w:w="6" w:type="dxa"/>
            </w:tcMar>
            <w:vAlign w:val="center"/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час</w:t>
            </w:r>
          </w:p>
        </w:tc>
        <w:tc>
          <w:tcPr>
            <w:tcW w:w="800" w:type="pct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1" w:type="dxa"/>
              <w:left w:w="108" w:type="dxa"/>
              <w:bottom w:w="0" w:type="dxa"/>
              <w:right w:w="6" w:type="dxa"/>
            </w:tcMar>
            <w:vAlign w:val="center"/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урока</w:t>
            </w:r>
          </w:p>
        </w:tc>
        <w:tc>
          <w:tcPr>
            <w:tcW w:w="700" w:type="pct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1" w:type="dxa"/>
              <w:left w:w="108" w:type="dxa"/>
              <w:bottom w:w="0" w:type="dxa"/>
              <w:right w:w="6" w:type="dxa"/>
            </w:tcMar>
            <w:vAlign w:val="center"/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деятельности учащихся</w:t>
            </w:r>
          </w:p>
        </w:tc>
        <w:tc>
          <w:tcPr>
            <w:tcW w:w="550" w:type="pct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1" w:type="dxa"/>
              <w:left w:w="108" w:type="dxa"/>
              <w:bottom w:w="0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Д/з</w:t>
            </w:r>
          </w:p>
        </w:tc>
        <w:tc>
          <w:tcPr>
            <w:tcW w:w="65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</w:t>
            </w:r>
          </w:p>
        </w:tc>
      </w:tr>
      <w:tr w:rsidR="002844D5" w:rsidRPr="002844D5" w:rsidTr="002844D5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2844D5" w:rsidRPr="002844D5" w:rsidRDefault="002844D5" w:rsidP="00284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2844D5" w:rsidRPr="002844D5" w:rsidRDefault="002844D5" w:rsidP="00284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2844D5" w:rsidRPr="002844D5" w:rsidRDefault="002844D5" w:rsidP="00284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2844D5" w:rsidRPr="002844D5" w:rsidRDefault="002844D5" w:rsidP="00284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2844D5" w:rsidRPr="002844D5" w:rsidRDefault="002844D5" w:rsidP="00284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2844D5" w:rsidRPr="002844D5" w:rsidRDefault="002844D5" w:rsidP="00284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 факту</w:t>
            </w:r>
          </w:p>
        </w:tc>
      </w:tr>
      <w:tr w:rsidR="002844D5" w:rsidRPr="002844D5" w:rsidTr="002844D5">
        <w:trPr>
          <w:tblCellSpacing w:w="15" w:type="dxa"/>
        </w:trPr>
        <w:tc>
          <w:tcPr>
            <w:tcW w:w="5000" w:type="pct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Астрономия, её значение и связь с другими науками (2 ч)</w:t>
            </w:r>
          </w:p>
        </w:tc>
      </w:tr>
      <w:tr w:rsidR="002844D5" w:rsidRPr="002844D5" w:rsidTr="002844D5">
        <w:trPr>
          <w:tblCellSpacing w:w="15" w:type="dxa"/>
        </w:trPr>
        <w:tc>
          <w:tcPr>
            <w:tcW w:w="1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9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изучает астрономия. Её значение и связь с другими науками.</w:t>
            </w:r>
          </w:p>
        </w:tc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Астрономия, ее связь с другими науками. Развитие астрономии было вызвано практическими потребностями человека, начиная с глубокой древности. Астрономия, математика и физика развивались в тесной связи друг с другом. Структура и масштабы Вселенной</w:t>
            </w:r>
          </w:p>
        </w:tc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Поиск примеров, подтверждающих практическую направленность астрономии.</w:t>
            </w:r>
          </w:p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Беседа, обсуждение, работа с учебником.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§1, з.1</w:t>
            </w:r>
          </w:p>
        </w:tc>
        <w:tc>
          <w:tcPr>
            <w:tcW w:w="35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02.09</w:t>
            </w:r>
          </w:p>
        </w:tc>
        <w:tc>
          <w:tcPr>
            <w:tcW w:w="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44D5" w:rsidRPr="002844D5" w:rsidTr="002844D5">
        <w:trPr>
          <w:tblCellSpacing w:w="15" w:type="dxa"/>
        </w:trPr>
        <w:tc>
          <w:tcPr>
            <w:tcW w:w="1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9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 – основа астрономии.</w:t>
            </w:r>
          </w:p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Вклад российских учёных в развитие науки – астрономия.</w:t>
            </w:r>
          </w:p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Наземные и космические приборы и методы исследования астрономических объектов. Телескопы и радиотелескопы. Всеволновая астрономия</w:t>
            </w:r>
          </w:p>
        </w:tc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Применение знаний, полученных в курсе физики, для описания устройства телескопа. Характеристика преимуществ наблюдений, проводимых из космоса.</w:t>
            </w:r>
          </w:p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Беседа, обсуждение, работа с учебником.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§2, упр.1 (2)</w:t>
            </w:r>
          </w:p>
        </w:tc>
        <w:tc>
          <w:tcPr>
            <w:tcW w:w="35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09.09</w:t>
            </w:r>
          </w:p>
        </w:tc>
        <w:tc>
          <w:tcPr>
            <w:tcW w:w="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44D5" w:rsidRPr="002844D5" w:rsidTr="002844D5">
        <w:trPr>
          <w:tblCellSpacing w:w="15" w:type="dxa"/>
        </w:trPr>
        <w:tc>
          <w:tcPr>
            <w:tcW w:w="5000" w:type="pct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Практические основы астрономии (5 ч).</w:t>
            </w:r>
          </w:p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44D5" w:rsidRPr="002844D5" w:rsidTr="002844D5">
        <w:trPr>
          <w:tblCellSpacing w:w="15" w:type="dxa"/>
        </w:trPr>
        <w:tc>
          <w:tcPr>
            <w:tcW w:w="1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9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Звезды и созвездия. Небесные координаты. Звездные карты</w:t>
            </w:r>
          </w:p>
        </w:tc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Звездная величина как характеристика освещенности, создаваемой звездой. Согласно шкале звездных </w:t>
            </w: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величин разность на 5 величин, различие в потоках света в 100 раз. Экваториальная система координат: прямое восхождение и склонение. Использование звездной карты для определения объектов, которые можно наблюдать в заданный момент времени. </w:t>
            </w:r>
            <w:r w:rsidRPr="002844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Решение заданий в формате PISA</w:t>
            </w:r>
          </w:p>
        </w:tc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Подготовка презентации об истории названий созвездий и звезд.</w:t>
            </w:r>
          </w:p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Применение знаний, полученных в курсе географии, о </w:t>
            </w: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составлении карт в различных проекциях. Работа со звездной картой при организации и проведении наблюдений.</w:t>
            </w:r>
          </w:p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Беседа, фронтальная работа. Работа с</w:t>
            </w:r>
          </w:p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учебником. Подготовка презентации об истории названий созвездий и звезд.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§3,4,</w:t>
            </w:r>
          </w:p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упр.2 (3), упр.3 (3)</w:t>
            </w:r>
          </w:p>
        </w:tc>
        <w:tc>
          <w:tcPr>
            <w:tcW w:w="35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16.09</w:t>
            </w:r>
          </w:p>
        </w:tc>
        <w:tc>
          <w:tcPr>
            <w:tcW w:w="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44D5" w:rsidRPr="002844D5" w:rsidTr="002844D5">
        <w:trPr>
          <w:tblCellSpacing w:w="15" w:type="dxa"/>
        </w:trPr>
        <w:tc>
          <w:tcPr>
            <w:tcW w:w="1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19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Видимое движение звезд на различных географических широтах.</w:t>
            </w:r>
          </w:p>
        </w:tc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Высота полюса мира над горизонтом и ее зависимость от географической широты места наблюдения. Небесный меридиан. Кульминация светил. Определение географической широты по измерению высоты звезд в момент их кульминации</w:t>
            </w:r>
          </w:p>
        </w:tc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Характеристика отличительных особенностей суточного движения звезд на полюсах, экваторе и в средних широтах Земли. Опрос, заполнение таблицы, работа с учебником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§5,</w:t>
            </w:r>
          </w:p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упр.4 (3,4)</w:t>
            </w:r>
          </w:p>
        </w:tc>
        <w:tc>
          <w:tcPr>
            <w:tcW w:w="35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23.09</w:t>
            </w:r>
          </w:p>
        </w:tc>
        <w:tc>
          <w:tcPr>
            <w:tcW w:w="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44D5" w:rsidRPr="002844D5" w:rsidTr="002844D5">
        <w:trPr>
          <w:tblCellSpacing w:w="15" w:type="dxa"/>
        </w:trPr>
        <w:tc>
          <w:tcPr>
            <w:tcW w:w="1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9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Годичное движение Солнца. Эклиптика</w:t>
            </w:r>
          </w:p>
        </w:tc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Эклиптика и зодиакальные созвездия. Наклон эклиптики к небесному экватору. Положение Солнца на эклиптике в дни </w:t>
            </w: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равноденствий и солнцестояний. Изменение в течение года продолжительности дня и ночи на различных географических широтах</w:t>
            </w:r>
          </w:p>
        </w:tc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Характеристика особенностей суточного движения Солнца на полюсах, экваторе и в средних широтах Земли. Беседа, фронтальная работа, наблюдение, работа с учебником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§6,</w:t>
            </w:r>
          </w:p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упр.5 (4,5)</w:t>
            </w:r>
          </w:p>
        </w:tc>
        <w:tc>
          <w:tcPr>
            <w:tcW w:w="35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30.09</w:t>
            </w:r>
          </w:p>
        </w:tc>
        <w:tc>
          <w:tcPr>
            <w:tcW w:w="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44D5" w:rsidRPr="002844D5" w:rsidTr="002844D5">
        <w:trPr>
          <w:tblCellSpacing w:w="15" w:type="dxa"/>
        </w:trPr>
        <w:tc>
          <w:tcPr>
            <w:tcW w:w="1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6.</w:t>
            </w:r>
          </w:p>
        </w:tc>
        <w:tc>
          <w:tcPr>
            <w:tcW w:w="19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Движение и фазы Луны. Затмения Солнца и Луны.</w:t>
            </w:r>
          </w:p>
        </w:tc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Луна — ближайшее к Земле небесное тело, ее единственный естественный спутник. Период обращения Луны вокруг Земли и вокруг своей оси — сидерический (звездный) месяц. Синодический месяц — период полной смены фаз Луны. Условия наступления солнечных и лунных затмений. Их периодичность. Полные, частные и кольцеобразные затмения Солнца. Полные и частные затмения Луны. Предсказывание будущих затмений</w:t>
            </w:r>
          </w:p>
        </w:tc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основных фаз Луны. Описание порядка их смены. Анализ причин, по которым Луна всегда обращена к Земле одной стороной. Описание взаимного расположения Земли, Луны и Солнца в моменты затмений. Объяснение причин, по которым затмения Солнца и Луны не происходят каждый месяц. Объяснение нового материала, изучение, анализ, описание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§7,8,</w:t>
            </w:r>
          </w:p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упр.6 (3), упр.7 (3)</w:t>
            </w:r>
          </w:p>
        </w:tc>
        <w:tc>
          <w:tcPr>
            <w:tcW w:w="35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07.10</w:t>
            </w:r>
          </w:p>
        </w:tc>
        <w:tc>
          <w:tcPr>
            <w:tcW w:w="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44D5" w:rsidRPr="002844D5" w:rsidTr="002844D5">
        <w:trPr>
          <w:tblCellSpacing w:w="15" w:type="dxa"/>
        </w:trPr>
        <w:tc>
          <w:tcPr>
            <w:tcW w:w="1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19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и календарь.</w:t>
            </w:r>
          </w:p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Контрольная работа №1 «Практические основы астрономии</w:t>
            </w:r>
            <w:r w:rsidRPr="002844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»</w:t>
            </w:r>
          </w:p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Решение заданий в формате PISA</w:t>
            </w:r>
          </w:p>
        </w:tc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Точное время и определение географической долготы. Часовые пояса. Местное и поясное, летнее и зимнее время. </w:t>
            </w: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Календарь — система счета длительных промежутков времени. История календаря. Високосные годы. Старый и новый стиль</w:t>
            </w:r>
          </w:p>
        </w:tc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Анализ необходимости введения часовых поясов, високосных лет и нового календарного стиля. Проверка усвоения знаний по теме </w:t>
            </w: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«Практические основы астрономии» (к/р, 10 минут)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Подготовка презентации об истории календаря.</w:t>
            </w:r>
          </w:p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§9, упр.8 </w:t>
            </w: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(3)</w:t>
            </w:r>
          </w:p>
        </w:tc>
        <w:tc>
          <w:tcPr>
            <w:tcW w:w="35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14.10</w:t>
            </w:r>
          </w:p>
        </w:tc>
        <w:tc>
          <w:tcPr>
            <w:tcW w:w="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44D5" w:rsidRPr="002844D5" w:rsidTr="002844D5">
        <w:trPr>
          <w:tblCellSpacing w:w="15" w:type="dxa"/>
        </w:trPr>
        <w:tc>
          <w:tcPr>
            <w:tcW w:w="5000" w:type="pct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Строение Солнечной системы (7 ч).</w:t>
            </w:r>
          </w:p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44D5" w:rsidRPr="002844D5" w:rsidTr="002844D5">
        <w:trPr>
          <w:tblCellSpacing w:w="15" w:type="dxa"/>
        </w:trPr>
        <w:tc>
          <w:tcPr>
            <w:tcW w:w="1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19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представлений о строении мира</w:t>
            </w:r>
          </w:p>
        </w:tc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Геоцентрическая система мира Аристотеля Птолемея. Система эпициклов и дифферентов для объяснения петлеобразного движения планет. Создание Коперником гелиоцентрической системы мира. Роль Галилея в становлении новой системы мира</w:t>
            </w:r>
          </w:p>
        </w:tc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и презентация сообщения о значении открытий Коперника и Галилея для формирования научной картины мира.</w:t>
            </w:r>
          </w:p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Объяснение петлеобразного движения планет с использованием эпициклов и дифферентов. Беседа, обсуждение. работа с учебником,</w:t>
            </w:r>
          </w:p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§10, практические задания</w:t>
            </w:r>
          </w:p>
        </w:tc>
        <w:tc>
          <w:tcPr>
            <w:tcW w:w="35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21.10</w:t>
            </w:r>
          </w:p>
        </w:tc>
        <w:tc>
          <w:tcPr>
            <w:tcW w:w="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44D5" w:rsidRPr="002844D5" w:rsidTr="002844D5">
        <w:trPr>
          <w:tblCellSpacing w:w="15" w:type="dxa"/>
        </w:trPr>
        <w:tc>
          <w:tcPr>
            <w:tcW w:w="1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19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Конфигурации планет.</w:t>
            </w:r>
          </w:p>
        </w:tc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Внутренние и внешние планеты. Конфигурации планет: противостояние и соединение. Периодическое изменение условий видимости внутренних и внешних планет. Связь синодического и сидерического (звездного) периодов </w:t>
            </w: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обращения планет</w:t>
            </w:r>
          </w:p>
        </w:tc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Описание условий видимости планет, находящихся в различных конфигурациях</w:t>
            </w:r>
            <w:r w:rsidRPr="002844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 </w:t>
            </w: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на вычисление звездных периодов обращения внутренних и внешних планет. Фронтальная и индивидуальная работа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§11,</w:t>
            </w:r>
          </w:p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упр.9 (1,2)</w:t>
            </w:r>
          </w:p>
        </w:tc>
        <w:tc>
          <w:tcPr>
            <w:tcW w:w="35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05.11</w:t>
            </w:r>
          </w:p>
        </w:tc>
        <w:tc>
          <w:tcPr>
            <w:tcW w:w="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44D5" w:rsidRPr="002844D5" w:rsidTr="002844D5">
        <w:trPr>
          <w:tblCellSpacing w:w="15" w:type="dxa"/>
        </w:trPr>
        <w:tc>
          <w:tcPr>
            <w:tcW w:w="1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19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Синодический период</w:t>
            </w:r>
          </w:p>
        </w:tc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Связь синодического и сидерического (звездного) периодов обращения планет</w:t>
            </w:r>
          </w:p>
        </w:tc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на вычисление звездных периодов обращения внутренних и внешних планет. Фронтальная и индивидуальная работа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§11,</w:t>
            </w:r>
          </w:p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упр.9 (3,6)</w:t>
            </w:r>
          </w:p>
        </w:tc>
        <w:tc>
          <w:tcPr>
            <w:tcW w:w="35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12.11</w:t>
            </w:r>
          </w:p>
        </w:tc>
        <w:tc>
          <w:tcPr>
            <w:tcW w:w="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44D5" w:rsidRPr="002844D5" w:rsidTr="002844D5">
        <w:trPr>
          <w:tblCellSpacing w:w="15" w:type="dxa"/>
        </w:trPr>
        <w:tc>
          <w:tcPr>
            <w:tcW w:w="1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Законы движения планет Солнечной системы</w:t>
            </w:r>
          </w:p>
        </w:tc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 закона Кеплера. Эллипс. Изменение скорости движения планет по эллиптическим орбитам. Открытие Кеплером законов движения планет — важный шаг на пути становления механики. Третий закон — основа для вычисления относительных расстояний планет от Солнца</w:t>
            </w:r>
          </w:p>
        </w:tc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законов Кеплера, их значения для развития физики и астрономии. Решение задач на вычисление расстояний планет от Солнца на основе третьего закона Кеплера. Опрос, работа с учебником, наблюдение, самостоятельная работа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§12,</w:t>
            </w:r>
          </w:p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упр.10 (2)</w:t>
            </w:r>
          </w:p>
        </w:tc>
        <w:tc>
          <w:tcPr>
            <w:tcW w:w="35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19.11</w:t>
            </w:r>
          </w:p>
        </w:tc>
        <w:tc>
          <w:tcPr>
            <w:tcW w:w="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44D5" w:rsidRPr="002844D5" w:rsidTr="002844D5">
        <w:trPr>
          <w:tblCellSpacing w:w="15" w:type="dxa"/>
        </w:trPr>
        <w:tc>
          <w:tcPr>
            <w:tcW w:w="1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расстояний и размеров тел в Солнечной системе</w:t>
            </w:r>
          </w:p>
        </w:tc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Размеры и форма Земли. Триангуляция. Горизонтальный параллакс. Угловые и линейные размеры тел Солнечной системы</w:t>
            </w:r>
          </w:p>
        </w:tc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задач на вычисление расстояний и размеров объектов. Опрос, фронтальная работа, опыты, решение проблемной ситуации, фронтальная и индивидуальная работа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§13,</w:t>
            </w:r>
          </w:p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упр.11 (3,4)</w:t>
            </w:r>
          </w:p>
        </w:tc>
        <w:tc>
          <w:tcPr>
            <w:tcW w:w="35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25.11</w:t>
            </w:r>
          </w:p>
        </w:tc>
        <w:tc>
          <w:tcPr>
            <w:tcW w:w="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44D5" w:rsidRPr="002844D5" w:rsidTr="002844D5">
        <w:trPr>
          <w:tblCellSpacing w:w="15" w:type="dxa"/>
        </w:trPr>
        <w:tc>
          <w:tcPr>
            <w:tcW w:w="1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Открытие и применение закона </w:t>
            </w: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всемирного тяготения.</w:t>
            </w:r>
          </w:p>
        </w:tc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Подтверждение справедливости закона </w:t>
            </w: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тяготения для Луны и планет. Возмущения в движении тел Солнечной системы. Открытие планеты Нептун. Определение массы небесных тел. Масса и плотность Земли. Приливы и отливы</w:t>
            </w:r>
          </w:p>
        </w:tc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Решение задач на вычисление массы планет. Объяснение </w:t>
            </w: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механизма возникновения возмущений и приливов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§14.1-14.5, упр.12 (2)</w:t>
            </w:r>
          </w:p>
        </w:tc>
        <w:tc>
          <w:tcPr>
            <w:tcW w:w="35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02.12</w:t>
            </w:r>
          </w:p>
        </w:tc>
        <w:tc>
          <w:tcPr>
            <w:tcW w:w="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44D5" w:rsidRPr="002844D5" w:rsidTr="002844D5">
        <w:trPr>
          <w:tblCellSpacing w:w="15" w:type="dxa"/>
        </w:trPr>
        <w:tc>
          <w:tcPr>
            <w:tcW w:w="1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19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Движение искусственных спутников и космических аппаратов (КА) в Солнечной системе.</w:t>
            </w:r>
          </w:p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Вклад российских учёных и инженеров в исследование космического пространства с помощью КА и ИС.</w:t>
            </w:r>
          </w:p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Контрольная работа №2. «Строение солнечной системы»</w:t>
            </w:r>
          </w:p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Решение заданий в формате PISA</w:t>
            </w:r>
          </w:p>
        </w:tc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старта КА и траектории полета к планетам и другим телам Солнечной системы. Выполнение маневров, необходимых для посадки на поверхность планеты или выхода на орбиту вокруг нее</w:t>
            </w:r>
          </w:p>
        </w:tc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Беседа, обсуждение. работа с учебником. Проверка знаний по теме «Строение солнечной системы» (к/р, 15 минут)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§14.6,</w:t>
            </w:r>
          </w:p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упр.12 (3)</w:t>
            </w:r>
          </w:p>
        </w:tc>
        <w:tc>
          <w:tcPr>
            <w:tcW w:w="35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09.12</w:t>
            </w:r>
          </w:p>
        </w:tc>
        <w:tc>
          <w:tcPr>
            <w:tcW w:w="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44D5" w:rsidRPr="002844D5" w:rsidTr="002844D5">
        <w:trPr>
          <w:tblCellSpacing w:w="15" w:type="dxa"/>
        </w:trPr>
        <w:tc>
          <w:tcPr>
            <w:tcW w:w="5000" w:type="pct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Природа тел Солнечной системы (8 ч).</w:t>
            </w:r>
          </w:p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44D5" w:rsidRPr="002844D5" w:rsidTr="002844D5">
        <w:trPr>
          <w:tblCellSpacing w:w="15" w:type="dxa"/>
        </w:trPr>
        <w:tc>
          <w:tcPr>
            <w:tcW w:w="1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19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Солнечная система как комплекс тел, имеющих общее происхождение</w:t>
            </w:r>
          </w:p>
        </w:tc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Гипотеза о формировании всех тел Солнечной системы в процессе длительной эволюции холодного газопылевого облака. Объяснение их природы на основе этой гипотезы</w:t>
            </w:r>
          </w:p>
        </w:tc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основных положений современных представлений о происхождении тел Солнечной системы. Объяснение нового материала, работа с учебником.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§15, 16, практические задания</w:t>
            </w:r>
          </w:p>
        </w:tc>
        <w:tc>
          <w:tcPr>
            <w:tcW w:w="35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16.12</w:t>
            </w:r>
          </w:p>
        </w:tc>
        <w:tc>
          <w:tcPr>
            <w:tcW w:w="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44D5" w:rsidRPr="002844D5" w:rsidTr="002844D5">
        <w:trPr>
          <w:tblCellSpacing w:w="15" w:type="dxa"/>
        </w:trPr>
        <w:tc>
          <w:tcPr>
            <w:tcW w:w="1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Земля и Луна - двойная планета.</w:t>
            </w:r>
          </w:p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Вклад советских учёных в исследование и изучение Луны.</w:t>
            </w:r>
          </w:p>
        </w:tc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Краткие сведения о природе Земли. Условия на поверхности Луны. Два типа лунной поверхности — моря и материки. Горы, кратеры и другие формы рельефа. Процессы формирования поверхности Луны и ее рельефа. Результаты исследований, проведенных автоматическими аппаратами и астронавтами. Внутреннее строение Луны. Химический состав лунных пород. Обнаружение воды на Луне. Перспективы освоения Луны</w:t>
            </w:r>
          </w:p>
        </w:tc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основе знаний из курса географии сравнение природы Земли с природой Луны. Описание основных форм лунной поверхности и их происхождения.</w:t>
            </w:r>
          </w:p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и презентация сообщения об исследованиях Луны, проведенных средствами космонавтики</w:t>
            </w:r>
          </w:p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Объяснение причины отсутствия у Луны атмосферы.</w:t>
            </w:r>
          </w:p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§17,</w:t>
            </w:r>
          </w:p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упр.13 (2)</w:t>
            </w:r>
          </w:p>
        </w:tc>
        <w:tc>
          <w:tcPr>
            <w:tcW w:w="35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23.12</w:t>
            </w:r>
          </w:p>
        </w:tc>
        <w:tc>
          <w:tcPr>
            <w:tcW w:w="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44D5" w:rsidRPr="002844D5" w:rsidTr="002844D5">
        <w:trPr>
          <w:tblCellSpacing w:w="15" w:type="dxa"/>
        </w:trPr>
        <w:tc>
          <w:tcPr>
            <w:tcW w:w="1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9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Две группы планет</w:t>
            </w:r>
          </w:p>
        </w:tc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основных характеристик </w:t>
            </w: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планет. Разделение планет по размерам, массе и средней плотности. Планеты земной группы и планеты-гиганты. Их различия</w:t>
            </w:r>
          </w:p>
        </w:tc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Анализ табличных данных, признаков сходства и различий </w:t>
            </w: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изучаемых объектов, классификация объектов. Беседа, обсуждение.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§15, практические </w:t>
            </w: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задания</w:t>
            </w:r>
          </w:p>
        </w:tc>
        <w:tc>
          <w:tcPr>
            <w:tcW w:w="35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13.01</w:t>
            </w:r>
          </w:p>
        </w:tc>
        <w:tc>
          <w:tcPr>
            <w:tcW w:w="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44D5" w:rsidRPr="002844D5" w:rsidTr="002844D5">
        <w:trPr>
          <w:trHeight w:val="15"/>
          <w:tblCellSpacing w:w="15" w:type="dxa"/>
        </w:trPr>
        <w:tc>
          <w:tcPr>
            <w:tcW w:w="1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18</w:t>
            </w:r>
          </w:p>
        </w:tc>
        <w:tc>
          <w:tcPr>
            <w:tcW w:w="19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Природа планет земной группы</w:t>
            </w:r>
          </w:p>
        </w:tc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Сходство внутреннего строения и химического состава планет земной группы. Рельеф поверхности. Вулканизм и тектоника. Метеоритные кратеры. Особенности температурных условий на Меркурии, Венере и Марсе. Отличия состава атмосферы Земли от атмосфер Марса и Венеры. Сезонные изменения в атмосфере и на поверхности Марса. Состояние воды на Марсе в прошлом и в настоящее время. Эволюция природы планет. Поиски жизни на Марсе</w:t>
            </w:r>
          </w:p>
        </w:tc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основе знаний физических законов объяснение явлений и процессов, происходящих в атмосферах планет. Описание и сравнение природы планет земной группы. Объяснение причин существующих различий. Подготовка и презентация сообщения о результатах исследований планет земной группы. Объяснение нового материала, работа с учебником.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§18, практические задания</w:t>
            </w:r>
          </w:p>
        </w:tc>
        <w:tc>
          <w:tcPr>
            <w:tcW w:w="35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20.01</w:t>
            </w:r>
          </w:p>
        </w:tc>
        <w:tc>
          <w:tcPr>
            <w:tcW w:w="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44D5" w:rsidRPr="002844D5" w:rsidTr="002844D5">
        <w:trPr>
          <w:tblCellSpacing w:w="15" w:type="dxa"/>
        </w:trPr>
        <w:tc>
          <w:tcPr>
            <w:tcW w:w="1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9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Урок-дискуссия «Парниковый эффект - </w:t>
            </w: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польза или вред?»</w:t>
            </w:r>
          </w:p>
        </w:tc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Обсуждение различных аспектов проблем, </w:t>
            </w: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связанных с существованием парникового эффекта и его роли в формировании и сохранении</w:t>
            </w:r>
          </w:p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уникальной природы Земли</w:t>
            </w:r>
          </w:p>
        </w:tc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Подготовка и презентация сообщения по этой проблеме. Участие в </w:t>
            </w: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дискуссии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упр.14 (1,2,3)</w:t>
            </w:r>
          </w:p>
        </w:tc>
        <w:tc>
          <w:tcPr>
            <w:tcW w:w="35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27.01</w:t>
            </w:r>
          </w:p>
        </w:tc>
        <w:tc>
          <w:tcPr>
            <w:tcW w:w="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44D5" w:rsidRPr="002844D5" w:rsidTr="002844D5">
        <w:trPr>
          <w:tblCellSpacing w:w="15" w:type="dxa"/>
        </w:trPr>
        <w:tc>
          <w:tcPr>
            <w:tcW w:w="1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20</w:t>
            </w:r>
          </w:p>
        </w:tc>
        <w:tc>
          <w:tcPr>
            <w:tcW w:w="19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Планеты-гиганты, их спутники и кольца</w:t>
            </w:r>
          </w:p>
        </w:tc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Химический состав и внутреннее строение планет-гигантов.</w:t>
            </w:r>
          </w:p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Источники энергии в недрах планет. Облачный покров и атмосферная циркуляция. Разнообразие природы спутников. Сходство природы спутников с планетами земной группы и Луной. Наличие атмосфер у крупнейших спутников. Строение и состав колец</w:t>
            </w:r>
          </w:p>
        </w:tc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основе знаний законов физики описание природы планет-гигантов. Подготовка и презентация сообщения о новых результатах исследований планет-гигантов, их спутников и колец. Анализ определения понятия «планета»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§19,</w:t>
            </w:r>
          </w:p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упр.15 (1),</w:t>
            </w:r>
          </w:p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зад. 13</w:t>
            </w:r>
          </w:p>
        </w:tc>
        <w:tc>
          <w:tcPr>
            <w:tcW w:w="35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03.02</w:t>
            </w:r>
          </w:p>
        </w:tc>
        <w:tc>
          <w:tcPr>
            <w:tcW w:w="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44D5" w:rsidRPr="002844D5" w:rsidTr="002844D5">
        <w:trPr>
          <w:tblCellSpacing w:w="15" w:type="dxa"/>
        </w:trPr>
        <w:tc>
          <w:tcPr>
            <w:tcW w:w="1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9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Малые тела Солнечной системы (астероиды, карликовые планеты и кометы).</w:t>
            </w:r>
          </w:p>
        </w:tc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Астероиды главного пояса. Их размеры и численность. Малые тела пояса Койпера. Плутон и другие карликовые планеты. Кометы. Их строение и состав. Орбиты </w:t>
            </w: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комет. Общая численность комет. Кометное облако Оорта. Астероидно-кометная опасность. Возможности и способы ее предотвращения</w:t>
            </w:r>
          </w:p>
        </w:tc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Описание внешнего вида астероидов и комет. Объяснение процессов, происходящих в комете, при изменении ее расстояния от Солнца. Подготовка и презентация сообщения о способах </w:t>
            </w: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обнаружения опасных космических объектов и предотвращения их столкновения с Землей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§20.1-20.3, упр.16 (2)</w:t>
            </w:r>
          </w:p>
        </w:tc>
        <w:tc>
          <w:tcPr>
            <w:tcW w:w="35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10.02</w:t>
            </w:r>
          </w:p>
        </w:tc>
        <w:tc>
          <w:tcPr>
            <w:tcW w:w="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44D5" w:rsidRPr="002844D5" w:rsidTr="002844D5">
        <w:trPr>
          <w:tblCellSpacing w:w="15" w:type="dxa"/>
        </w:trPr>
        <w:tc>
          <w:tcPr>
            <w:tcW w:w="1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22</w:t>
            </w:r>
          </w:p>
        </w:tc>
        <w:tc>
          <w:tcPr>
            <w:tcW w:w="19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Метеоры, болиды, метеориты</w:t>
            </w:r>
          </w:p>
        </w:tc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Одиночные метеоры. Скорости встречи с Землей. Небольшие тела (метеороиды). Метеорные потоки, их связь с кометами. Крупные тела. Явление болида, падение метеорита. Классификация метеоритов: железные, каменные, железокаменные</w:t>
            </w:r>
          </w:p>
        </w:tc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основе знания законов физики описание и объяснение явлений метеора и болида. Подготовка сообщения о падении наиболее известных метеоритов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§20.4,</w:t>
            </w:r>
          </w:p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упр.16 (6)</w:t>
            </w:r>
          </w:p>
        </w:tc>
        <w:tc>
          <w:tcPr>
            <w:tcW w:w="35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17.02</w:t>
            </w:r>
          </w:p>
        </w:tc>
        <w:tc>
          <w:tcPr>
            <w:tcW w:w="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44D5" w:rsidRPr="002844D5" w:rsidTr="002844D5">
        <w:trPr>
          <w:tblCellSpacing w:w="15" w:type="dxa"/>
        </w:trPr>
        <w:tc>
          <w:tcPr>
            <w:tcW w:w="5000" w:type="pct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Солнце и звезды (5ч).</w:t>
            </w:r>
          </w:p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44D5" w:rsidRPr="002844D5" w:rsidTr="002844D5">
        <w:trPr>
          <w:trHeight w:val="7875"/>
          <w:tblCellSpacing w:w="15" w:type="dxa"/>
        </w:trPr>
        <w:tc>
          <w:tcPr>
            <w:tcW w:w="1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23</w:t>
            </w:r>
          </w:p>
        </w:tc>
        <w:tc>
          <w:tcPr>
            <w:tcW w:w="19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Солнце, состав и внутреннее строение</w:t>
            </w:r>
          </w:p>
        </w:tc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 энергии Солнца и звезд — термоядерные реакции. Перенос энергии внутри Солнца. Строение его атмосферы. Грануляция. Солнечная корона. Обнаружение потока солнечных нейтрино. Значение этого открытия для физики и астрофизики</w:t>
            </w:r>
          </w:p>
        </w:tc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основе знаний физических законов описание и объяснение явлений и процессов, наблюдаемых на Солнце. Описание процессов, происходящих при термоядерных реакциях протон-протонного цикла.</w:t>
            </w:r>
          </w:p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§21.1-21.3, упр.17 (2)</w:t>
            </w:r>
          </w:p>
        </w:tc>
        <w:tc>
          <w:tcPr>
            <w:tcW w:w="35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24.02</w:t>
            </w:r>
          </w:p>
        </w:tc>
        <w:tc>
          <w:tcPr>
            <w:tcW w:w="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44D5" w:rsidRPr="002844D5" w:rsidTr="002844D5">
        <w:trPr>
          <w:tblCellSpacing w:w="15" w:type="dxa"/>
        </w:trPr>
        <w:tc>
          <w:tcPr>
            <w:tcW w:w="1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9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Солнечная активность и ее влияние на Землю и биосферу.</w:t>
            </w:r>
          </w:p>
        </w:tc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Проявления солнечной активности: солнечные пятна, протуберанцы, вспышки, корональные выбросы массы. Потоки солнечной плазмы. Их влияние на состояние магнитосферы Земли. Магнитные бури, полярные сияния и другие геофизические явления, влияющие на радиосвязь, сбои </w:t>
            </w: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линиях электропередачи. Период изменения солнечной активности</w:t>
            </w:r>
          </w:p>
        </w:tc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 основе знаний о плазме, полученных в курсе физики, описание образования пятен, протуберанцев и других проявлений солнечной активности. Характеристика процессов солнечной активности и механизма их влияния на Землю. Фронтальная работа с классом, беседа, наблюдение и обсуждение, работа с учебником, описание образования пятен.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§21.4,</w:t>
            </w:r>
          </w:p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упр.17 (3)</w:t>
            </w:r>
          </w:p>
        </w:tc>
        <w:tc>
          <w:tcPr>
            <w:tcW w:w="35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03.03</w:t>
            </w:r>
          </w:p>
        </w:tc>
        <w:tc>
          <w:tcPr>
            <w:tcW w:w="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44D5" w:rsidRPr="002844D5" w:rsidTr="002844D5">
        <w:trPr>
          <w:tblCellSpacing w:w="15" w:type="dxa"/>
        </w:trPr>
        <w:tc>
          <w:tcPr>
            <w:tcW w:w="1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25</w:t>
            </w:r>
          </w:p>
        </w:tc>
        <w:tc>
          <w:tcPr>
            <w:tcW w:w="19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природа звезд</w:t>
            </w:r>
          </w:p>
        </w:tc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Звезда — природный термоядерный реактор. Светимость звезды. Многообразие мира звезд. Их спектральная классификация. Звезды-гиганты и звезды-карлики. Диаграмма «спектр — светимость». Двойные и кратные звезды. Звездные скопления. Их состав и возраст</w:t>
            </w:r>
          </w:p>
        </w:tc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понятия «звезда». Указание положения звезд на диаграмме «спектр — светимость» согласно их характеристикам. Анализ основных групп диаграммы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§22, 23.1-23.2, упр.18 (2)</w:t>
            </w:r>
          </w:p>
        </w:tc>
        <w:tc>
          <w:tcPr>
            <w:tcW w:w="35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10.03</w:t>
            </w:r>
          </w:p>
        </w:tc>
        <w:tc>
          <w:tcPr>
            <w:tcW w:w="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44D5" w:rsidRPr="002844D5" w:rsidTr="002844D5">
        <w:trPr>
          <w:tblCellSpacing w:w="15" w:type="dxa"/>
        </w:trPr>
        <w:tc>
          <w:tcPr>
            <w:tcW w:w="1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9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Переменные и нестационарные звезды.</w:t>
            </w:r>
          </w:p>
        </w:tc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Цефеиды — природные автоколебательные системы. Зависимость «период — светимость». Затменно-двойные звезды. Вспышки Новых — явление в тесных системах двойных звезд. Открытие «экзопланет» — планет и планетных систем вокруг других звезд</w:t>
            </w:r>
          </w:p>
        </w:tc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основе знаний по физике описание</w:t>
            </w:r>
          </w:p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пульсации цефеид как автоколебательного процесса. Подготовка сообщения о способах обнаружения «экзопланет» и полученных результатах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§23.3, 24.1, упр.19 (2)</w:t>
            </w:r>
          </w:p>
        </w:tc>
        <w:tc>
          <w:tcPr>
            <w:tcW w:w="35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17.03</w:t>
            </w:r>
          </w:p>
        </w:tc>
        <w:tc>
          <w:tcPr>
            <w:tcW w:w="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44D5" w:rsidRPr="002844D5" w:rsidTr="002844D5">
        <w:trPr>
          <w:tblCellSpacing w:w="15" w:type="dxa"/>
        </w:trPr>
        <w:tc>
          <w:tcPr>
            <w:tcW w:w="1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9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Эволюция звезд</w:t>
            </w:r>
          </w:p>
        </w:tc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Зависимость скорости и продолжительности эволюции </w:t>
            </w: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звезд от их массы. Вспышка Сверхновой — взрыв звезды в конце ее эволюции. Конечные стадии жизни звезд: белые карлики, нейтронные звезды (пульсары), черные дыры</w:t>
            </w:r>
          </w:p>
        </w:tc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 основе знаний по физике оценка времени свечения звезды по известной </w:t>
            </w: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массе запасов водорода; для описания природы объектов на конечной стадии эволюции звезд. Опрос, фронтальная работа.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§24.2, практические задания</w:t>
            </w:r>
          </w:p>
        </w:tc>
        <w:tc>
          <w:tcPr>
            <w:tcW w:w="35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24.03</w:t>
            </w:r>
          </w:p>
        </w:tc>
        <w:tc>
          <w:tcPr>
            <w:tcW w:w="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44D5" w:rsidRPr="002844D5" w:rsidTr="002844D5">
        <w:trPr>
          <w:tblCellSpacing w:w="15" w:type="dxa"/>
        </w:trPr>
        <w:tc>
          <w:tcPr>
            <w:tcW w:w="5000" w:type="pct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Строение и эволюция Вселенной (4ч).</w:t>
            </w:r>
          </w:p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44D5" w:rsidRPr="002844D5" w:rsidTr="002844D5">
        <w:trPr>
          <w:tblCellSpacing w:w="15" w:type="dxa"/>
        </w:trPr>
        <w:tc>
          <w:tcPr>
            <w:tcW w:w="1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9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Наша Галактика</w:t>
            </w:r>
          </w:p>
        </w:tc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Размеры и строение Галактики. Расположение и движение Солнца. Плоская и сферическая подсистемы Галактики. Ядро и спиральные рукава Галактики. Вращение Галактики и проблема «скрытой массы»</w:t>
            </w:r>
          </w:p>
        </w:tc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Описание строения и структуры Галактики. Изучение объектов плоской и сферической подсистем. Подготовка сообщения о развитии исследований Галактики. Объяснение нового материала, работа с книгой.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§25.1-25.2, практические задания</w:t>
            </w:r>
          </w:p>
        </w:tc>
        <w:tc>
          <w:tcPr>
            <w:tcW w:w="35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07.04</w:t>
            </w:r>
          </w:p>
        </w:tc>
        <w:tc>
          <w:tcPr>
            <w:tcW w:w="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44D5" w:rsidRPr="002844D5" w:rsidTr="002844D5">
        <w:trPr>
          <w:tblCellSpacing w:w="15" w:type="dxa"/>
        </w:trPr>
        <w:tc>
          <w:tcPr>
            <w:tcW w:w="1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9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звездные системы - галактики</w:t>
            </w:r>
          </w:p>
        </w:tc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Спиральные, эллиптические и неправильные галактики. Их отличительные особенности, размеры, масса, количество звезд. Сверхмассивные черные дыры в ядрах галактик. Квазары и радиогалактики. Взаимодействующие </w:t>
            </w: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галактики. Скопления и сверхскопления галактик</w:t>
            </w:r>
          </w:p>
        </w:tc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Определение типов галактик. Подготовка сообщения о наиболее интересных исследованиях галактик, квазаров и других далеких объектов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§26,</w:t>
            </w:r>
          </w:p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упр. 21 (2)</w:t>
            </w:r>
          </w:p>
        </w:tc>
        <w:tc>
          <w:tcPr>
            <w:tcW w:w="35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14.04</w:t>
            </w:r>
          </w:p>
        </w:tc>
        <w:tc>
          <w:tcPr>
            <w:tcW w:w="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44D5" w:rsidRPr="002844D5" w:rsidTr="002844D5">
        <w:trPr>
          <w:tblCellSpacing w:w="15" w:type="dxa"/>
        </w:trPr>
        <w:tc>
          <w:tcPr>
            <w:tcW w:w="1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30</w:t>
            </w:r>
          </w:p>
        </w:tc>
        <w:tc>
          <w:tcPr>
            <w:tcW w:w="19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Космология начала ХХ в.</w:t>
            </w:r>
          </w:p>
        </w:tc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теория относительности. Стационарная Вселенная А. Эйнштейна. Вывод А. А. Фридмана о нестационарности Вселенной. «Красное смешение» в спектрах галактик и закон Хаббла. Расширение Вселенной происходит однородно и изотропно</w:t>
            </w:r>
          </w:p>
        </w:tc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Применение принципа Доплера для объяснения «красного смещения». Подготовка сообщения о деятельности Хаббла и Фридмана. Доказательство справедливости закона Хаббла для наблюдателя, расположенного в любой галактике. Объяснение нового материала, работа с книгой.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§27, практические задания</w:t>
            </w:r>
          </w:p>
        </w:tc>
        <w:tc>
          <w:tcPr>
            <w:tcW w:w="35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21.04</w:t>
            </w:r>
          </w:p>
        </w:tc>
        <w:tc>
          <w:tcPr>
            <w:tcW w:w="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44D5" w:rsidRPr="002844D5" w:rsidTr="002844D5">
        <w:trPr>
          <w:tblCellSpacing w:w="15" w:type="dxa"/>
        </w:trPr>
        <w:tc>
          <w:tcPr>
            <w:tcW w:w="1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9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современной космологии.</w:t>
            </w:r>
          </w:p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Г.А. Гамова о происхождении Вселенной.</w:t>
            </w:r>
          </w:p>
        </w:tc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Гипотеза Г. А. Гамова о горячем начале Вселенной, ее обоснование и подтверждение. Реликтовое излучение. Теория Большого взрыва. Образование химических элементов. Формирование галактик и звезд. Ускорение расширения Вселенной. «Темная энергия» и антитяготение.</w:t>
            </w:r>
          </w:p>
        </w:tc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и презентация сообщения о деятельности Гамова и лауреатов Нобелевской премии по физике за работы по космологии.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§27, практические задания</w:t>
            </w:r>
          </w:p>
        </w:tc>
        <w:tc>
          <w:tcPr>
            <w:tcW w:w="35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28.04</w:t>
            </w:r>
          </w:p>
        </w:tc>
        <w:tc>
          <w:tcPr>
            <w:tcW w:w="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44D5" w:rsidRPr="002844D5" w:rsidTr="002844D5">
        <w:trPr>
          <w:tblCellSpacing w:w="15" w:type="dxa"/>
        </w:trPr>
        <w:tc>
          <w:tcPr>
            <w:tcW w:w="5000" w:type="pct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Жизнь и разум во Вселенной (3 ч).</w:t>
            </w:r>
          </w:p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44D5" w:rsidRPr="002844D5" w:rsidTr="002844D5">
        <w:trPr>
          <w:tblCellSpacing w:w="15" w:type="dxa"/>
        </w:trPr>
        <w:tc>
          <w:tcPr>
            <w:tcW w:w="1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9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 - конференция </w:t>
            </w: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«Одиноки ли мы во Вселенной?»</w:t>
            </w:r>
          </w:p>
        </w:tc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80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Проблема существования </w:t>
            </w: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жизни вне Земли. Условия, необходимые для развития жизни. Поиски жизни на планетах Солнечной системы. Сложные органические соединения в космосе. Современные возможности радиоастрономии и космонавтики для связи с другими цивилизациями. Планетные системы у других звезд. Применять знания к решению задач (вычислительных, качественных, графических) на уровне оперирования следующими интеллектуальными операциями: понимание, применение, анализ, синтез, оценка, обобщение, систематизация</w:t>
            </w:r>
          </w:p>
        </w:tc>
        <w:tc>
          <w:tcPr>
            <w:tcW w:w="700" w:type="pct"/>
            <w:vMerge w:val="restar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Подготовка и презентация </w:t>
            </w: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сообщения о современном состоянии научных исследований по проблеме существования внеземной жизни во Вселенной. Участие в дискуссии по этой проблеме</w:t>
            </w:r>
          </w:p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§28</w:t>
            </w:r>
          </w:p>
        </w:tc>
        <w:tc>
          <w:tcPr>
            <w:tcW w:w="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05.05</w:t>
            </w:r>
          </w:p>
        </w:tc>
        <w:tc>
          <w:tcPr>
            <w:tcW w:w="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44D5" w:rsidRPr="002844D5" w:rsidTr="002844D5">
        <w:trPr>
          <w:tblCellSpacing w:w="15" w:type="dxa"/>
        </w:trPr>
        <w:tc>
          <w:tcPr>
            <w:tcW w:w="1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33</w:t>
            </w:r>
          </w:p>
        </w:tc>
        <w:tc>
          <w:tcPr>
            <w:tcW w:w="19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Повторение. Международное сотрудничество России в освоении и изучении Космического пространства.</w:t>
            </w:r>
          </w:p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Повторить основные понятия, законы курса астрономии</w:t>
            </w:r>
          </w:p>
        </w:tc>
        <w:tc>
          <w:tcPr>
            <w:tcW w:w="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12.05</w:t>
            </w:r>
          </w:p>
        </w:tc>
        <w:tc>
          <w:tcPr>
            <w:tcW w:w="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44D5" w:rsidRPr="002844D5" w:rsidTr="002844D5">
        <w:trPr>
          <w:tblCellSpacing w:w="15" w:type="dxa"/>
        </w:trPr>
        <w:tc>
          <w:tcPr>
            <w:tcW w:w="1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9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Контрольная работа №3.</w:t>
            </w:r>
          </w:p>
        </w:tc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44D5" w:rsidRPr="002844D5" w:rsidRDefault="002844D5" w:rsidP="002844D5">
            <w:pPr>
              <w:spacing w:before="100" w:beforeAutospacing="1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44D5" w:rsidRPr="002844D5" w:rsidRDefault="002844D5" w:rsidP="002844D5">
            <w:pPr>
              <w:spacing w:before="100" w:beforeAutospacing="1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44D5" w:rsidRPr="002844D5" w:rsidRDefault="002844D5" w:rsidP="002844D5">
            <w:pPr>
              <w:spacing w:before="100" w:beforeAutospacing="1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44D5" w:rsidRPr="002844D5" w:rsidRDefault="002844D5" w:rsidP="002844D5">
            <w:pPr>
              <w:spacing w:before="100" w:beforeAutospacing="1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44D5" w:rsidRPr="002844D5" w:rsidRDefault="002844D5" w:rsidP="002844D5">
            <w:pPr>
              <w:spacing w:before="100" w:beforeAutospacing="1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44D5" w:rsidRPr="002844D5" w:rsidRDefault="002844D5" w:rsidP="002844D5">
            <w:pPr>
              <w:spacing w:before="100" w:beforeAutospacing="1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44D5" w:rsidRPr="002844D5" w:rsidRDefault="002844D5" w:rsidP="002844D5">
            <w:pPr>
              <w:spacing w:before="100" w:beforeAutospacing="1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44D5" w:rsidRPr="002844D5" w:rsidRDefault="002844D5" w:rsidP="002844D5">
            <w:pPr>
              <w:spacing w:before="100" w:beforeAutospacing="1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44D5" w:rsidRPr="002844D5" w:rsidRDefault="002844D5" w:rsidP="002844D5">
            <w:pPr>
              <w:spacing w:before="100" w:beforeAutospacing="1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44D5" w:rsidRPr="002844D5" w:rsidRDefault="002844D5" w:rsidP="002844D5">
            <w:pPr>
              <w:spacing w:before="100" w:beforeAutospacing="1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44D5" w:rsidRPr="002844D5" w:rsidRDefault="002844D5" w:rsidP="002844D5">
            <w:pPr>
              <w:spacing w:before="100" w:beforeAutospacing="1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44D5" w:rsidRPr="002844D5" w:rsidRDefault="002844D5" w:rsidP="002844D5">
            <w:pPr>
              <w:spacing w:before="100" w:beforeAutospacing="1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19.05</w:t>
            </w:r>
          </w:p>
          <w:p w:rsidR="002844D5" w:rsidRPr="002844D5" w:rsidRDefault="002844D5" w:rsidP="002844D5">
            <w:pPr>
              <w:spacing w:before="100" w:beforeAutospacing="1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44D5" w:rsidRPr="002844D5" w:rsidRDefault="002844D5" w:rsidP="002844D5">
            <w:pPr>
              <w:spacing w:before="100" w:beforeAutospacing="1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44D5" w:rsidRPr="002844D5" w:rsidRDefault="002844D5" w:rsidP="002844D5">
            <w:pPr>
              <w:spacing w:before="100" w:beforeAutospacing="1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44D5" w:rsidRPr="002844D5" w:rsidRDefault="002844D5" w:rsidP="002844D5">
            <w:pPr>
              <w:spacing w:before="100" w:beforeAutospacing="1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44D5" w:rsidRPr="002844D5" w:rsidRDefault="002844D5" w:rsidP="002844D5">
            <w:pPr>
              <w:spacing w:before="100" w:beforeAutospacing="1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44D5" w:rsidRPr="002844D5" w:rsidRDefault="002844D5" w:rsidP="002844D5">
            <w:pPr>
              <w:spacing w:before="100" w:beforeAutospacing="1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44D5" w:rsidRPr="002844D5" w:rsidRDefault="002844D5" w:rsidP="002844D5">
            <w:pPr>
              <w:spacing w:before="100" w:beforeAutospacing="1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44D5" w:rsidRPr="002844D5" w:rsidRDefault="002844D5" w:rsidP="002844D5">
            <w:pPr>
              <w:spacing w:before="100" w:beforeAutospacing="1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44D5" w:rsidRPr="002844D5" w:rsidRDefault="002844D5" w:rsidP="002844D5">
            <w:pPr>
              <w:spacing w:before="100" w:beforeAutospacing="1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44D5" w:rsidRPr="002844D5" w:rsidRDefault="002844D5" w:rsidP="002844D5">
            <w:pPr>
              <w:spacing w:before="100" w:beforeAutospacing="1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" w:type="dxa"/>
              <w:left w:w="108" w:type="dxa"/>
              <w:bottom w:w="6" w:type="dxa"/>
              <w:right w:w="6" w:type="dxa"/>
            </w:tcMar>
            <w:hideMark/>
          </w:tcPr>
          <w:p w:rsidR="002844D5" w:rsidRPr="002844D5" w:rsidRDefault="002844D5" w:rsidP="002844D5">
            <w:pPr>
              <w:spacing w:before="100" w:beforeAutospacing="1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44D5" w:rsidRPr="002844D5" w:rsidRDefault="002844D5" w:rsidP="002844D5">
            <w:pPr>
              <w:spacing w:before="100" w:beforeAutospacing="1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44D5" w:rsidRPr="002844D5" w:rsidRDefault="002844D5" w:rsidP="002844D5">
            <w:pPr>
              <w:spacing w:before="100" w:beforeAutospacing="1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44D5" w:rsidRPr="002844D5" w:rsidRDefault="002844D5" w:rsidP="002844D5">
            <w:pPr>
              <w:spacing w:before="100" w:beforeAutospacing="1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44D5" w:rsidRPr="002844D5" w:rsidRDefault="002844D5" w:rsidP="002844D5">
            <w:pPr>
              <w:spacing w:before="100" w:beforeAutospacing="1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44D5" w:rsidRPr="002844D5" w:rsidRDefault="002844D5" w:rsidP="002844D5">
            <w:pPr>
              <w:spacing w:before="100" w:beforeAutospacing="1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44D5" w:rsidRPr="002844D5" w:rsidRDefault="002844D5" w:rsidP="002844D5">
            <w:pPr>
              <w:spacing w:before="100" w:beforeAutospacing="1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44D5" w:rsidRPr="002844D5" w:rsidRDefault="002844D5" w:rsidP="002844D5">
            <w:pPr>
              <w:spacing w:before="100" w:beforeAutospacing="1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44D5" w:rsidRPr="002844D5" w:rsidRDefault="002844D5" w:rsidP="002844D5">
            <w:pPr>
              <w:spacing w:before="100" w:beforeAutospacing="1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44D5" w:rsidRPr="002844D5" w:rsidRDefault="002844D5" w:rsidP="002844D5">
            <w:pPr>
              <w:spacing w:before="100" w:beforeAutospacing="1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44D5" w:rsidRPr="002844D5" w:rsidRDefault="002844D5" w:rsidP="002844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844D5" w:rsidRPr="002844D5" w:rsidRDefault="002844D5" w:rsidP="002844D5">
      <w:pPr>
        <w:spacing w:before="100" w:beforeAutospacing="1" w:after="24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D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</w:p>
    <w:p w:rsidR="0081524D" w:rsidRPr="002844D5" w:rsidRDefault="00D65692" w:rsidP="002844D5">
      <w:pPr>
        <w:rPr>
          <w:rFonts w:ascii="Times New Roman" w:hAnsi="Times New Roman" w:cs="Times New Roman"/>
        </w:rPr>
      </w:pPr>
    </w:p>
    <w:sectPr w:rsidR="0081524D" w:rsidRPr="002844D5" w:rsidSect="006527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53312B"/>
    <w:rsid w:val="000D79B9"/>
    <w:rsid w:val="000F181B"/>
    <w:rsid w:val="002844D5"/>
    <w:rsid w:val="003E32A8"/>
    <w:rsid w:val="00431D88"/>
    <w:rsid w:val="0053312B"/>
    <w:rsid w:val="0063599A"/>
    <w:rsid w:val="00640244"/>
    <w:rsid w:val="006527FA"/>
    <w:rsid w:val="00D656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7FA"/>
  </w:style>
  <w:style w:type="paragraph" w:styleId="1">
    <w:name w:val="heading 1"/>
    <w:basedOn w:val="a"/>
    <w:link w:val="10"/>
    <w:uiPriority w:val="1"/>
    <w:qFormat/>
    <w:rsid w:val="0063599A"/>
    <w:pPr>
      <w:widowControl w:val="0"/>
      <w:autoSpaceDE w:val="0"/>
      <w:autoSpaceDN w:val="0"/>
      <w:spacing w:after="0" w:line="240" w:lineRule="auto"/>
      <w:ind w:left="106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D79B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4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844D5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1"/>
    <w:rsid w:val="0063599A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5">
    <w:name w:val="Body Text"/>
    <w:basedOn w:val="a"/>
    <w:link w:val="a6"/>
    <w:uiPriority w:val="1"/>
    <w:semiHidden/>
    <w:unhideWhenUsed/>
    <w:qFormat/>
    <w:rsid w:val="0063599A"/>
    <w:pPr>
      <w:widowControl w:val="0"/>
      <w:autoSpaceDE w:val="0"/>
      <w:autoSpaceDN w:val="0"/>
      <w:spacing w:after="0" w:line="240" w:lineRule="auto"/>
      <w:ind w:left="106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semiHidden/>
    <w:rsid w:val="0063599A"/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0D79B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table" w:styleId="a7">
    <w:name w:val="Table Grid"/>
    <w:basedOn w:val="a1"/>
    <w:uiPriority w:val="59"/>
    <w:rsid w:val="000D79B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341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8843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462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23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76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160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5052</Words>
  <Characters>28801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Конкина Анна Евгенье</cp:lastModifiedBy>
  <cp:revision>10</cp:revision>
  <cp:lastPrinted>2023-10-16T06:50:00Z</cp:lastPrinted>
  <dcterms:created xsi:type="dcterms:W3CDTF">2023-10-16T06:43:00Z</dcterms:created>
  <dcterms:modified xsi:type="dcterms:W3CDTF">2023-10-26T20:13:00Z</dcterms:modified>
</cp:coreProperties>
</file>