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4DF" w:rsidRDefault="005404DF" w:rsidP="00540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ПОЯСНИТЕЛЬНАЯ ЗАПИСКА</w:t>
      </w:r>
    </w:p>
    <w:p w:rsidR="005404DF" w:rsidRDefault="005404DF" w:rsidP="00540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Рабочая программа составлена на основе:</w:t>
      </w:r>
    </w:p>
    <w:p w:rsidR="005404DF" w:rsidRDefault="005404DF" w:rsidP="00540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Федерального государственного образовательного стандарта основного общего образования, утверждённого приказом Министерства образования и науки РФ от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 </w:t>
      </w:r>
      <w:r>
        <w:rPr>
          <w:rFonts w:ascii="Times New Roman" w:eastAsia="Times New Roman" w:hAnsi="Times New Roman" w:cs="Times New Roman"/>
          <w:b/>
          <w:bCs/>
          <w:color w:val="252525"/>
          <w:sz w:val="20"/>
          <w:szCs w:val="20"/>
        </w:rPr>
        <w:t>31.05.2021 N 287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</w:p>
    <w:p w:rsidR="005404DF" w:rsidRDefault="005404DF" w:rsidP="00540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основной образовательной программы основного общего образования МБОУ «Ковылкинская СОШ имени Героя Советского Союза М.Г. Котова»,учебного плана школы.Рабочая программа к УМК Б. А. Воронцова-Вельяминова, Е. К. Страута : учебно-методическое пособие /Е. К. Страут. — М.: Дрофа, 2017. Учебник «Астрономия. Базовый уровень. 11 класс» авторов Б. А. Воронцова-Вельяминова, Е. К. По календарному учебному графику на 2023/2024 учебный год для 11 класса изучение астрономии отводится 1 час в неделю в первом полугодии (34 часа за год)</w:t>
      </w:r>
    </w:p>
    <w:p w:rsidR="005404DF" w:rsidRDefault="005404DF" w:rsidP="00540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404DF" w:rsidRDefault="005404DF" w:rsidP="00540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ОБЩИЕ ЦЕЛИ И ЗАДАЧИ</w:t>
      </w:r>
    </w:p>
    <w:p w:rsidR="005404DF" w:rsidRDefault="005404DF" w:rsidP="00540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Астрономия в российской школе всегда рассматривалась как курс, который, завершая физико-математическое образование выпускников средней школы, знакомит их с современными представлениями о строении и эволюции Вселенной и способствует формированию научного мировоззрения. В настоящее время важнейшими задачами астрономии являются формирование представлений о единстве физических законов, действующих на Земле и в безграничной Вселенной, о непрерывно происходящей эволюции нашей планеты, всех космических тел и их систем, а также самой Вселенной. Астрономия является предметом по выбору и реализуется за счет школьного или регионального компонента.</w:t>
      </w:r>
    </w:p>
    <w:p w:rsidR="005404DF" w:rsidRDefault="005404DF" w:rsidP="00540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Цели и задачи:</w:t>
      </w:r>
    </w:p>
    <w:p w:rsidR="005404DF" w:rsidRDefault="005404DF" w:rsidP="00540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● осознание принципиальной роли астрономии в познании фундаментальных законов природы и формировании современной естественнонаучной картины мира;</w:t>
      </w:r>
    </w:p>
    <w:p w:rsidR="005404DF" w:rsidRDefault="005404DF" w:rsidP="00540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●  приобретение знаний о физической природе небесных тел и систем, строения и эволюции Вселенной, пространственных и временных масштабах Вселенной, наиболее важных астрономических открытиях, определивших развитие науки и техники;</w:t>
      </w:r>
    </w:p>
    <w:p w:rsidR="005404DF" w:rsidRDefault="005404DF" w:rsidP="00540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●  овладение умениями объяснять видимое положение и движение небесных тел принципами определения местоположения и времени по астрономическим объектам, навыками практического использования компьютерных приложений для определения вида звездного неба в конкретном пункте для заданного времени;</w:t>
      </w:r>
    </w:p>
    <w:p w:rsidR="005404DF" w:rsidRDefault="005404DF" w:rsidP="00540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● развитие познавательных интересов,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информационных технологий;</w:t>
      </w:r>
    </w:p>
    <w:p w:rsidR="005404DF" w:rsidRDefault="005404DF" w:rsidP="00540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● использование приобретенных знаний и умений для решения практических задач повседневной жизни;</w:t>
      </w:r>
    </w:p>
    <w:p w:rsidR="005404DF" w:rsidRDefault="005404DF" w:rsidP="00540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●   формирование научного мировоззрения;</w:t>
      </w:r>
    </w:p>
    <w:p w:rsidR="005404DF" w:rsidRDefault="005404DF" w:rsidP="00540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● формирование навыков использования естественнонаучных и особенно физико-математических знаний для объективного анализа устройства окружающего мира на примере достижений современной астрофизики, астрономии и космонавтики.</w:t>
      </w:r>
    </w:p>
    <w:p w:rsidR="005404DF" w:rsidRDefault="005404DF" w:rsidP="00540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процессе обучения астрономии обеспечивается формирование у школьников естественнонаучной грамотности, креативного мышления, глобальной компетенции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 Схема естественнонаучная грамотность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(потребность — цель — способ — результат) позволяет наиболее органично решать задачи установления связей между образовательным и жизненным пространством, образовательными результатами, полученными при изучении различных предметных областей, а также собственными образовательными результатами (знаниями, умениями, универсальными учебными действиями и т. д.) и жизненными задачами. Кроме того, схема естественнонаучная грамотность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позволяет вводить в образовательный процесс ситуации, дающие опыт принятия прагматичных решений на основе собственных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образовательных результатов, начиная от решения бытовых вопросов и заканчивая решением о направлениях продолжения образования, построением карьерных и жизненных планов. Таким образом, предметные задачи в курсе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астрономии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формате PISA позволяет формировать у обучающихся ресурс практических умений и опыта, необходимых для разумной организации собственной жизни, создаёт условия для развития инициативности, изобретательности, гибкости мышления.</w:t>
      </w:r>
    </w:p>
    <w:p w:rsidR="005404DF" w:rsidRDefault="005404DF" w:rsidP="00540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404DF" w:rsidRDefault="005404DF" w:rsidP="005404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404DF" w:rsidRDefault="005404DF" w:rsidP="005404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Место учебного предмета в учебном плане</w:t>
      </w:r>
    </w:p>
    <w:p w:rsidR="005404DF" w:rsidRDefault="005404DF" w:rsidP="00540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Изучение курса рассчитано на 34 часа. При планировании 2 часов в неделю курс может быть пройден в течение первого полугодия в 11 классе. Важную роль в освоении курса играют проводимые во внеурочное время собственные наблюдения учащихся. Специфика планирования этих наблюдений определяется двумя обстоятельствами. Во-первых, они (за исключением наблюдений Солнца) должны проводиться в вечернее или ночное время. Во-вторых, объекты, природа которых изучается на том или ином уроке, могут быть в это время недоступны для наблюдений. При планировании наблюдений этих объектов, в особенности планет, необходимо учитывать условия их видимости.</w:t>
      </w:r>
    </w:p>
    <w:p w:rsidR="00732D44" w:rsidRDefault="00732D44"/>
    <w:sectPr w:rsidR="00732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404DF"/>
    <w:rsid w:val="005404DF"/>
    <w:rsid w:val="00732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16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677</Words>
  <Characters>3863</Characters>
  <Application>Microsoft Office Word</Application>
  <DocSecurity>0</DocSecurity>
  <Lines>32</Lines>
  <Paragraphs>9</Paragraphs>
  <ScaleCrop>false</ScaleCrop>
  <Company/>
  <LinksUpToDate>false</LinksUpToDate>
  <CharactersWithSpaces>4531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Конкина Анна Евгенье</dc:creator>
  <cp:keywords/>
  <dc:description/>
  <cp:lastModifiedBy>Конкина Анна Евгенье</cp:lastModifiedBy>
  <cp:revision>3</cp:revision>
  <dcterms:created xsi:type="dcterms:W3CDTF">2023-10-26T20:11:00Z</dcterms:created>
  <dcterms:modified xsi:type="dcterms:W3CDTF">2023-10-26T20:12:00Z</dcterms:modified>
</cp:coreProperties>
</file>