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r w:rsidRPr="00441FEA">
        <w:rPr>
          <w:rFonts w:ascii="Times New Roman" w:eastAsia="Times New Roman" w:hAnsi="Times New Roman" w:cs="Times New Roman"/>
          <w:b/>
          <w:bCs/>
          <w:color w:val="181818"/>
          <w:sz w:val="24"/>
          <w:szCs w:val="24"/>
          <w:lang w:eastAsia="ru-RU"/>
        </w:rPr>
        <w:drawing>
          <wp:inline distT="0" distB="0" distL="0" distR="0">
            <wp:extent cx="5940425" cy="8204292"/>
            <wp:effectExtent l="1905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40425" cy="8204292"/>
                    </a:xfrm>
                    <a:prstGeom prst="rect">
                      <a:avLst/>
                    </a:prstGeom>
                  </pic:spPr>
                </pic:pic>
              </a:graphicData>
            </a:graphic>
          </wp:inline>
        </w:drawing>
      </w: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A7F96" w:rsidRDefault="002A7F96" w:rsidP="00441FEA">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lastRenderedPageBreak/>
        <w:t>Пояснительная записка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Рабочая программа внеурочной деятельности по физике для 7 - 9 классов составлена на основе примерной программы по физике для 7 – 9 классов (под редакцией Кузнецова А.А.), М.: «Просвещение», 201</w:t>
      </w:r>
      <w:r w:rsidR="00FE3FB4">
        <w:rPr>
          <w:rFonts w:ascii="Times New Roman" w:eastAsia="Times New Roman" w:hAnsi="Times New Roman" w:cs="Times New Roman"/>
          <w:color w:val="181818"/>
          <w:sz w:val="24"/>
          <w:szCs w:val="24"/>
          <w:lang w:eastAsia="ru-RU"/>
        </w:rPr>
        <w:t>9 г.</w:t>
      </w:r>
      <w:r>
        <w:rPr>
          <w:rFonts w:ascii="Times New Roman" w:eastAsia="Times New Roman" w:hAnsi="Times New Roman" w:cs="Times New Roman"/>
          <w:color w:val="181818"/>
          <w:sz w:val="24"/>
          <w:szCs w:val="24"/>
          <w:lang w:eastAsia="ru-RU"/>
        </w:rPr>
        <w:t>   и соответствует</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Федеральному Закону «Об образовании в Российской Федерации» №273-ФЗ от 29.12.2012 года;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-Образовательной программе основного общего образования;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-Учебному плану ОУ;</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70C0"/>
          <w:sz w:val="24"/>
          <w:szCs w:val="24"/>
          <w:lang w:eastAsia="ru-RU"/>
        </w:rPr>
        <w:t>- </w:t>
      </w:r>
      <w:r>
        <w:rPr>
          <w:rFonts w:ascii="Times New Roman" w:eastAsia="Times New Roman" w:hAnsi="Times New Roman" w:cs="Times New Roman"/>
          <w:color w:val="181818"/>
          <w:sz w:val="24"/>
          <w:szCs w:val="24"/>
          <w:lang w:eastAsia="ru-RU"/>
        </w:rPr>
        <w:t>Примерной программе основного общего образования по физике (базовый уровень).</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Программа рассчитана    на 34 часа – 1 час в неделю в 7 классе, 34 часа – 1 час в неделю в 8 классе, 34 часа – 1 час в неделю в 9 классе.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Данная рабочая программа внеурочной деятельности по физике для 7 – 9 классов составлена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занятий с использованием оборудования центра «Точка роста»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shd w:val="clear" w:color="auto" w:fill="FFFFFF"/>
          <w:lang w:eastAsia="ru-RU"/>
        </w:rPr>
        <w:t>Планируемые результаты освоения программы внеурочной деятельности «Физика в  задачах и эксперементах» (с использованием оборудования «Точка роста»</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b/>
          <w:bCs/>
          <w:color w:val="000000"/>
          <w:sz w:val="24"/>
          <w:szCs w:val="24"/>
          <w:shd w:val="clear" w:color="auto" w:fill="FFFFFF"/>
          <w:lang w:eastAsia="ru-RU"/>
        </w:rPr>
        <w:t>в 7-9 классах.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Реализация программы способствует достижению следующих </w:t>
      </w:r>
      <w:r>
        <w:rPr>
          <w:rFonts w:ascii="Arial" w:eastAsia="Times New Roman" w:hAnsi="Arial" w:cs="Arial"/>
          <w:b/>
          <w:bCs/>
          <w:color w:val="000000"/>
          <w:sz w:val="21"/>
          <w:szCs w:val="21"/>
          <w:lang w:eastAsia="ru-RU"/>
        </w:rPr>
        <w:t>результатов: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Личностные: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 сфере </w:t>
      </w:r>
      <w:r>
        <w:rPr>
          <w:rFonts w:ascii="Arial" w:eastAsia="Times New Roman" w:hAnsi="Arial" w:cs="Arial"/>
          <w:b/>
          <w:bCs/>
          <w:color w:val="000000"/>
          <w:sz w:val="21"/>
          <w:szCs w:val="21"/>
          <w:lang w:eastAsia="ru-RU"/>
        </w:rPr>
        <w:t>личностных </w:t>
      </w:r>
      <w:r>
        <w:rPr>
          <w:rFonts w:ascii="Arial" w:eastAsia="Times New Roman" w:hAnsi="Arial" w:cs="Arial"/>
          <w:color w:val="000000"/>
          <w:sz w:val="21"/>
          <w:szCs w:val="21"/>
          <w:lang w:eastAsia="ru-RU"/>
        </w:rPr>
        <w:t>универсальных учебных действий учащихся: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учебно-познавательный интерес к новому учебному материалу и способам решения новой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способность к самооценке на основе критериев успешности внеучебной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Обучающийся получит возможность для формирования: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выраженной устойчивой учебно-познавательной мотивации учения;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устойчивого учебно-познавательного интереса к новым общим способам решения задач.</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Метапредметные: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 сфере </w:t>
      </w:r>
      <w:r>
        <w:rPr>
          <w:rFonts w:ascii="Arial" w:eastAsia="Times New Roman" w:hAnsi="Arial" w:cs="Arial"/>
          <w:b/>
          <w:bCs/>
          <w:color w:val="000000"/>
          <w:sz w:val="21"/>
          <w:szCs w:val="21"/>
          <w:lang w:eastAsia="ru-RU"/>
        </w:rPr>
        <w:t>регулятивных </w:t>
      </w:r>
      <w:r>
        <w:rPr>
          <w:rFonts w:ascii="Arial" w:eastAsia="Times New Roman" w:hAnsi="Arial" w:cs="Arial"/>
          <w:color w:val="000000"/>
          <w:sz w:val="21"/>
          <w:szCs w:val="21"/>
          <w:lang w:eastAsia="ru-RU"/>
        </w:rPr>
        <w:t>универсальных учебных действий учащихся: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планировать свои действия в соответствии с поставленной задачей и условиями ее реализации, в том числе во внутреннем плане;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учитывать установленные правила в планировании и контроле способа решения;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итоговый и пошаговый контроль по результату;</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адекватно воспринимать предложения и оценку учителей, товарищей, родителей и других людей;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lastRenderedPageBreak/>
        <w:t>• различать способ и результат действия.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Обучающийся получит возможность научится: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 сотрудничестве с учителем ставить новые учебные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проявлять познавательную инициативу в учебном сотрудничестве;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 сфере </w:t>
      </w:r>
      <w:r>
        <w:rPr>
          <w:rFonts w:ascii="Arial" w:eastAsia="Times New Roman" w:hAnsi="Arial" w:cs="Arial"/>
          <w:b/>
          <w:bCs/>
          <w:color w:val="000000"/>
          <w:sz w:val="21"/>
          <w:szCs w:val="21"/>
          <w:lang w:eastAsia="ru-RU"/>
        </w:rPr>
        <w:t>познавательных </w:t>
      </w:r>
      <w:r>
        <w:rPr>
          <w:rFonts w:ascii="Arial" w:eastAsia="Times New Roman" w:hAnsi="Arial" w:cs="Arial"/>
          <w:color w:val="000000"/>
          <w:sz w:val="21"/>
          <w:szCs w:val="21"/>
          <w:lang w:eastAsia="ru-RU"/>
        </w:rPr>
        <w:t>универсальных учебных действий учащихся: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Интернета;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запись (фиксацию) выборочной информации об окружающем мире и о себе самом, в том числе с помощью инструментов ИКТ;</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строить сообщения, проекты в устной и письменной форме;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проводить сравнение и классификацию по заданным критериям;</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устанавливать причинно-следственные связи в изучаемом круге явлений;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строить рассуждения в форме связи простых суждений об объекте, его строении, свойствах и связах;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Обучающийся получит возможность научиться: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расширенный поиск информации с использованием ресурсов библиотек и сети Интернет;</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записывать, фиксировать информацию об окружающих явлениях с помощью инструментов ИКТ;</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осознанно и произвольно строить сообщения в устной и письменной форме;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выбор наиболее эффективных способов решения задач в зависимости от конкретных условий;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строить логическое рассуждение, включающее установление причинно-следственных связей;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 сфере </w:t>
      </w:r>
      <w:r>
        <w:rPr>
          <w:rFonts w:ascii="Arial" w:eastAsia="Times New Roman" w:hAnsi="Arial" w:cs="Arial"/>
          <w:b/>
          <w:bCs/>
          <w:color w:val="000000"/>
          <w:sz w:val="21"/>
          <w:szCs w:val="21"/>
          <w:lang w:eastAsia="ru-RU"/>
        </w:rPr>
        <w:t>коммуникативных </w:t>
      </w:r>
      <w:r>
        <w:rPr>
          <w:rFonts w:ascii="Arial" w:eastAsia="Times New Roman" w:hAnsi="Arial" w:cs="Arial"/>
          <w:color w:val="000000"/>
          <w:sz w:val="21"/>
          <w:szCs w:val="21"/>
          <w:lang w:eastAsia="ru-RU"/>
        </w:rPr>
        <w:t>универсальных учебных действий учащихся: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учитывать разные мнения и стремиться к координации различных позиций в сотрудничестве;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формулировать собственное мнение и позицию;</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договариваться и приходить к общему решению в совместной деятельности, в том числе в ситуации столкновения интересов;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Обучающийся получит возможность научиться: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учитывать и координировать в сотрудничестве отличные от собственной позиции других людей;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учитывать разные мнения и интересы и обосновывать собственную позицию;</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понимать относительность мнений и подходов к решению проблемы;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задавать вопросы, необходимые для организации собственной деятельности и сотрудничества с партнером;</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осуществлять взаимный контроль и оказывать в сотрудничестве необходимую взаимопомощь.</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Предметные: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lastRenderedPageBreak/>
        <w:t>- ориентироваться в явлениях и объектах окружающего мира, знать границы их применимости;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понимать определения физических величин и помнить определяющие формулы;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понимать каким физическим принципам и законам подчиняются те или иные объекты и явления природы;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знание модели поиска решений для задач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знать теоретические основы математики.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примечать модели явлений и объектов окружающего мира;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анализировать условие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переформулировать и моделировать, заменять исходную задачу другой;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составлять план решения;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выдвигать и проверять предлагаемые для решения гипотезы;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владеть основными умственными операциями, составляющими поиск решения задачи.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Содержание программы внеурочной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7 класс</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Введение. </w:t>
      </w:r>
      <w:r>
        <w:rPr>
          <w:rFonts w:ascii="Arial" w:eastAsia="Times New Roman" w:hAnsi="Arial" w:cs="Arial"/>
          <w:color w:val="000000"/>
          <w:sz w:val="21"/>
          <w:szCs w:val="21"/>
          <w:lang w:eastAsia="ru-RU"/>
        </w:rPr>
        <w:t>Вводное занятие. Цели и задачи курса. Техника безопасности.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Роль эксперимента в жизни человека.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Теория: </w:t>
      </w:r>
      <w:r>
        <w:rPr>
          <w:rFonts w:ascii="Arial" w:eastAsia="Times New Roman" w:hAnsi="Arial" w:cs="Arial"/>
          <w:color w:val="000000"/>
          <w:sz w:val="21"/>
          <w:szCs w:val="21"/>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Практика: </w:t>
      </w:r>
      <w:r>
        <w:rPr>
          <w:rFonts w:ascii="Arial" w:eastAsia="Times New Roman" w:hAnsi="Arial" w:cs="Arial"/>
          <w:color w:val="000000"/>
          <w:sz w:val="21"/>
          <w:szCs w:val="21"/>
          <w:lang w:eastAsia="ru-RU"/>
        </w:rPr>
        <w:t>Основы теории погрешностей применять при выполнении экспериментальных задач, практических работ.</w:t>
      </w:r>
      <w:r>
        <w:rPr>
          <w:rFonts w:ascii="Arial" w:eastAsia="Times New Roman" w:hAnsi="Arial" w:cs="Arial"/>
          <w:b/>
          <w:bCs/>
          <w:color w:val="000000"/>
          <w:sz w:val="21"/>
          <w:szCs w:val="21"/>
          <w:lang w:eastAsia="ru-RU"/>
        </w:rPr>
        <w:t> (с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Механика.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Теория: </w:t>
      </w:r>
      <w:r>
        <w:rPr>
          <w:rFonts w:ascii="Arial" w:eastAsia="Times New Roman" w:hAnsi="Arial" w:cs="Arial"/>
          <w:color w:val="000000"/>
          <w:sz w:val="21"/>
          <w:szCs w:val="21"/>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Практика: </w:t>
      </w:r>
      <w:r>
        <w:rPr>
          <w:rFonts w:ascii="Arial" w:eastAsia="Times New Roman" w:hAnsi="Arial" w:cs="Arial"/>
          <w:color w:val="000000"/>
          <w:sz w:val="21"/>
          <w:szCs w:val="21"/>
          <w:lang w:eastAsia="ru-RU"/>
        </w:rPr>
        <w:t>Исследование зависимости силы упругости, возникающей в пружине, от степени деформации пружины. Определение коэффициента трения на трибометре. </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Исследование зависимости силы трения от силы нормального давления.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Гидростатика.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Теория: </w:t>
      </w:r>
      <w:r>
        <w:rPr>
          <w:rFonts w:ascii="Arial" w:eastAsia="Times New Roman" w:hAnsi="Arial" w:cs="Arial"/>
          <w:color w:val="000000"/>
          <w:sz w:val="21"/>
          <w:szCs w:val="21"/>
          <w:lang w:eastAsia="ru-RU"/>
        </w:rPr>
        <w:t>Закон Архимеда, Закон Паскаля, гидростатическое давление, сообщающиеся сосуды, гидравлические машины.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Практика: задачи: </w:t>
      </w:r>
      <w:r>
        <w:rPr>
          <w:rFonts w:ascii="Arial" w:eastAsia="Times New Roman" w:hAnsi="Arial" w:cs="Arial"/>
          <w:color w:val="000000"/>
          <w:sz w:val="21"/>
          <w:szCs w:val="21"/>
          <w:lang w:eastAsia="ru-RU"/>
        </w:rPr>
        <w:t>выталкивающая сила в различных системах; приборы в задачах (сообщающиеся сосуды, гидравлические машины, рычаги, блоки).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lastRenderedPageBreak/>
        <w:t>Экспериментальные задания: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1)измерение силы Архимеда,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2)измерение момента силы, действующего на рычаг,</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3)измерение работы силы упругости при подъеме груза с помощью подвижного или неподвижного блока</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Статика.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Теория: </w:t>
      </w:r>
      <w:r>
        <w:rPr>
          <w:rFonts w:ascii="Arial" w:eastAsia="Times New Roman" w:hAnsi="Arial" w:cs="Arial"/>
          <w:color w:val="000000"/>
          <w:sz w:val="21"/>
          <w:szCs w:val="21"/>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Практика: </w:t>
      </w:r>
      <w:r>
        <w:rPr>
          <w:rFonts w:ascii="Arial" w:eastAsia="Times New Roman" w:hAnsi="Arial" w:cs="Arial"/>
          <w:color w:val="000000"/>
          <w:sz w:val="21"/>
          <w:szCs w:val="21"/>
          <w:lang w:eastAsia="ru-RU"/>
        </w:rPr>
        <w:t>Изготовление работающей системы блоков.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взаимооценку деятельности. Участие в диалоге в соответствии с правилами речевого поведения.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8 класс</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Тепловые явления</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Тепловое расширение тел. Процессы плавления и отвердевания, испарения 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конденсации. Теплопередача. Влажность воздуха на разных континентах.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Демонстрации: </w:t>
      </w:r>
      <w:r>
        <w:rPr>
          <w:rFonts w:ascii="Arial" w:eastAsia="Times New Roman" w:hAnsi="Arial" w:cs="Arial"/>
          <w:color w:val="000000"/>
          <w:sz w:val="21"/>
          <w:szCs w:val="21"/>
          <w:lang w:eastAsia="ru-RU"/>
        </w:rPr>
        <w:t>1. Наблюдение таяния льда в воде.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 Скорость испарения различных жидкостей.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 Тепловые двигатели будущего.</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 </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1. Изменения длины тела при нагревании и охлаждении.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2. Отливка парафинового солдатика.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3. Наблюдение за плавлением льда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4. От чего зависит скорость испарения жидкости?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5. Наблюдение теплопроводности воды и воздуха.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lastRenderedPageBreak/>
        <w:t>Электрические явления</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Микромир. Модели атома, существовавшие до начала XIX. История открытия и действия гальванического элемента. История создания электрофорной машины. Опыт Вольта. Электрический ток в электролитах.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Демонстрации:</w:t>
      </w:r>
      <w:r>
        <w:rPr>
          <w:rFonts w:ascii="Arial" w:eastAsia="Times New Roman" w:hAnsi="Arial" w:cs="Arial"/>
          <w:b/>
          <w:bCs/>
          <w:color w:val="000000"/>
          <w:sz w:val="21"/>
          <w:szCs w:val="21"/>
          <w:lang w:eastAsia="ru-RU"/>
        </w:rPr>
        <w:t> (с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 Модели атомов.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 Гальванические элементы.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 Работа электрофорной машины.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 Опыты Вольта и Гальвани.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 Создание гальванических элементов из подручных средств.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 Электрический ток в жидкостях.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w:t>
      </w:r>
      <w:r>
        <w:rPr>
          <w:rFonts w:ascii="Arial" w:eastAsia="Times New Roman" w:hAnsi="Arial" w:cs="Arial"/>
          <w:color w:val="000000"/>
          <w:sz w:val="21"/>
          <w:szCs w:val="21"/>
          <w:lang w:eastAsia="ru-RU"/>
        </w:rPr>
        <w:t>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Электромагнитные явления</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Демонстрации </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 </w:t>
      </w:r>
      <w:r>
        <w:rPr>
          <w:rFonts w:ascii="Arial" w:eastAsia="Times New Roman" w:hAnsi="Arial" w:cs="Arial"/>
          <w:color w:val="000000"/>
          <w:sz w:val="21"/>
          <w:szCs w:val="21"/>
          <w:lang w:eastAsia="ru-RU"/>
        </w:rPr>
        <w:t>1. Наглядность поведения веществ в магнитном поле.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2. Презентации о магнитном поле Земли и о магнитных бурях.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 Демонстрация разновидностей электроизмерительных приборов.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 Наглядность разновидностей электродвигателей.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 </w:t>
      </w:r>
      <w:r>
        <w:rPr>
          <w:rFonts w:ascii="Arial" w:eastAsia="Times New Roman" w:hAnsi="Arial" w:cs="Arial"/>
          <w:color w:val="000000"/>
          <w:sz w:val="21"/>
          <w:szCs w:val="21"/>
          <w:lang w:eastAsia="ru-RU"/>
        </w:rPr>
        <w:t>1. Исследование различных электроизмерительных приборов.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Оптические явления</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 преломлением света. Миражи. Развитие волоконной оптики. Использование законов света в технике.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Демонстрации</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 Различные источники света.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 Изображение предмета в нескольких плоских зеркалах.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 Изображение в вогнутых зеркалах.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 Использование волоконной оптики.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5. Устройство фотоаппаратов, кинопроекторов, калейдоскопов.</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 Изготовление камеры - обскура и исследование изображения с помощью модели.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 Практическое применение плоских зеркал.</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 Практическое использование вогнутых зеркал.</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 Изготовление перископа и наблюдения с помощью модели.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xml:space="preserve">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 </w:t>
      </w:r>
      <w:r>
        <w:rPr>
          <w:rFonts w:ascii="Arial" w:eastAsia="Times New Roman" w:hAnsi="Arial" w:cs="Arial"/>
          <w:color w:val="000000"/>
          <w:sz w:val="21"/>
          <w:szCs w:val="21"/>
          <w:lang w:eastAsia="ru-RU"/>
        </w:rPr>
        <w:lastRenderedPageBreak/>
        <w:t>учебных действий. Осознают свои действия. Имеют навыки конструктивного общения в малых группах.</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Человек и природа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Демонстрации: </w:t>
      </w:r>
      <w:r>
        <w:rPr>
          <w:rFonts w:ascii="Arial" w:eastAsia="Times New Roman" w:hAnsi="Arial" w:cs="Arial"/>
          <w:color w:val="000000"/>
          <w:sz w:val="21"/>
          <w:szCs w:val="21"/>
          <w:lang w:eastAsia="ru-RU"/>
        </w:rPr>
        <w:t>1. фотоматериалы и слайды по теме.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 </w:t>
      </w:r>
      <w:r>
        <w:rPr>
          <w:rFonts w:ascii="Arial" w:eastAsia="Times New Roman" w:hAnsi="Arial" w:cs="Arial"/>
          <w:color w:val="000000"/>
          <w:sz w:val="21"/>
          <w:szCs w:val="21"/>
          <w:lang w:eastAsia="ru-RU"/>
        </w:rPr>
        <w:t>1.Изучение действий средств связи, радио и телевидения.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9 класс</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Кинематика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 ускорение при равномерном движении по окружности.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Изучение движения свободно падающего тела.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Изучение движения по окружности.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Определение скорости равномерного движения при использовании тренажера «беговая дорожка».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Историческая реконструкция опытов Галилея по определению ускорения свободного падения тел.</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Принципы работы приборов для измерения скоростей и ускорений.</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Применение свободного падения для измерения реакции человека.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5.</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Расчет траектории движения персонажей рассказов Р.Распэ.</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Динамика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Измерение массы тела с использованием векторного разложения силы.</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Изучение кинематики и динамики равноускоренного движения (на примере машины Атвуда).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Изучение трения скольжения.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Историческая реконструкция опытов Кулона и Амонтона по определению величины силы трения скольжения.</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Первые искусственные спутники Земли.</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Как отличаются механические процессы на Земле от механических процессов в космосе?</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Тела Солнечной системы. Открытия на кончике пера.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lastRenderedPageBreak/>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Импульс. Закон сохранения импульса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Импульс. Изменение импульса материальной точки. Система тел. Закон сохранения импульса.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Реактивное движение в природе.</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Расследование ДТП с помощью закона сохранения импульса.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Статика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Равновесие тела. Момент силы. Условия равновесия твердого тела. Простые механизмы.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Определение центров масс различных тел (три способа).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Применение простых механизмов в строительстве: от землянки до небоскреба.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Исследование конструкции велосипеда.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Механические колебания и волны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Изучение колебаний нитяного маятника.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Струнные музыкальные инструменты.</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Колебательные системы в природе и технике.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Электромагнитные колебания и волны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Переменный электрический ток. Колебательный контур. Вынужденные и свободные ЭМ колебания. ЭМ волны и их свойства.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Принципы радиосвязи и телевидения.</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Влияние ЭМ излучений на живые организмы.</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Изготовление установки для демонстрации опытов по ЭМИ.</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4.</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Электромагнитное излучение СВЧ-печи.</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5.</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Историческая реконструкция опытов Ампера.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Оптика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Лабораторные работы</w:t>
      </w:r>
      <w:r>
        <w:rPr>
          <w:rFonts w:ascii="Arial" w:eastAsia="Times New Roman" w:hAnsi="Arial" w:cs="Arial"/>
          <w:b/>
          <w:bCs/>
          <w:color w:val="000000"/>
          <w:sz w:val="21"/>
          <w:szCs w:val="21"/>
          <w:lang w:eastAsia="ru-RU"/>
        </w:rPr>
        <w:t>(с использованием оборудования «Точка роста»</w:t>
      </w:r>
      <w:r>
        <w:rPr>
          <w:rFonts w:ascii="Arial" w:eastAsia="Times New Roman" w:hAnsi="Arial" w:cs="Arial"/>
          <w:color w:val="000000"/>
          <w:sz w:val="21"/>
          <w:szCs w:val="21"/>
          <w:lang w:eastAsia="ru-RU"/>
        </w:rPr>
        <w:t>)</w:t>
      </w:r>
      <w:r>
        <w:rPr>
          <w:rFonts w:ascii="Arial" w:eastAsia="Times New Roman" w:hAnsi="Arial" w:cs="Arial"/>
          <w:i/>
          <w:iCs/>
          <w:color w:val="000000"/>
          <w:sz w:val="21"/>
          <w:szCs w:val="21"/>
          <w:lang w:eastAsia="ru-RU"/>
        </w:rPr>
        <w:t>:</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Экспериментальная проверка закона отражения света.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Измерение показателя преломления воды.</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lastRenderedPageBreak/>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Измерение фокусного расстояния собирающей линзы.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История исследования световых явлений.</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Историческая реконструкция телескопа Галилея.</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Изготовление калейдоскопа.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Физика атома и атомного ядра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Примерные темы проектных и исследовательских работ:</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История изучения атома.</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Измерение КПД солнечной батареи.</w:t>
      </w:r>
    </w:p>
    <w:p w:rsidR="002A7F96" w:rsidRDefault="002A7F96" w:rsidP="002A7F96">
      <w:pPr>
        <w:shd w:val="clear" w:color="auto" w:fill="FFFFFF"/>
        <w:spacing w:after="0" w:line="240" w:lineRule="auto"/>
        <w:ind w:left="720"/>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color w:val="000000"/>
          <w:sz w:val="21"/>
          <w:szCs w:val="21"/>
          <w:lang w:eastAsia="ru-RU"/>
        </w:rPr>
        <w:t>Невидимые излучения в спектре нагретых тел.</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i/>
          <w:iCs/>
          <w:color w:val="000000"/>
          <w:sz w:val="21"/>
          <w:szCs w:val="21"/>
          <w:lang w:eastAsia="ru-RU"/>
        </w:rPr>
        <w:t>Характеристика основных видов деятельности: </w:t>
      </w:r>
      <w:r>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Формы организации образовательного процесса: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групповая;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индивидуальная;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фронтальная.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Ведущие технологии:</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Основные методы работы на уроке:</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Ведущими методами обучения являются: частично-поисковой, метод математического моделирования, аксиоматический метод.</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b/>
          <w:bCs/>
          <w:color w:val="000000"/>
          <w:sz w:val="21"/>
          <w:szCs w:val="21"/>
          <w:lang w:eastAsia="ru-RU"/>
        </w:rPr>
        <w:t>Формы контроля: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Так как этот курс является дополнительным, то отметка в баллах не ставится.</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тематическая подборка задач различного уровня сложности с представлением разных методов решения в виде </w:t>
      </w:r>
      <w:r>
        <w:rPr>
          <w:rFonts w:ascii="Arial" w:eastAsia="Times New Roman" w:hAnsi="Arial" w:cs="Arial"/>
          <w:b/>
          <w:bCs/>
          <w:color w:val="000000"/>
          <w:sz w:val="21"/>
          <w:szCs w:val="21"/>
          <w:lang w:eastAsia="ru-RU"/>
        </w:rPr>
        <w:t>текстового документа</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презентации</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флэш-анимации</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видеоролика </w:t>
      </w:r>
      <w:r>
        <w:rPr>
          <w:rFonts w:ascii="Arial" w:eastAsia="Times New Roman" w:hAnsi="Arial" w:cs="Arial"/>
          <w:color w:val="000000"/>
          <w:sz w:val="21"/>
          <w:szCs w:val="21"/>
          <w:lang w:eastAsia="ru-RU"/>
        </w:rPr>
        <w:t>или </w:t>
      </w:r>
      <w:r>
        <w:rPr>
          <w:rFonts w:ascii="Arial" w:eastAsia="Times New Roman" w:hAnsi="Arial" w:cs="Arial"/>
          <w:b/>
          <w:bCs/>
          <w:color w:val="000000"/>
          <w:sz w:val="21"/>
          <w:szCs w:val="21"/>
          <w:lang w:eastAsia="ru-RU"/>
        </w:rPr>
        <w:t>web - страницы </w:t>
      </w:r>
      <w:r>
        <w:rPr>
          <w:rFonts w:ascii="Arial" w:eastAsia="Times New Roman" w:hAnsi="Arial" w:cs="Arial"/>
          <w:color w:val="000000"/>
          <w:sz w:val="21"/>
          <w:szCs w:val="21"/>
          <w:lang w:eastAsia="ru-RU"/>
        </w:rPr>
        <w:t>(сайта)</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выставка проектов, презентаций;</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lastRenderedPageBreak/>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 </w:t>
      </w:r>
    </w:p>
    <w:p w:rsidR="002A7F96" w:rsidRDefault="002A7F96" w:rsidP="002A7F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Календарно-тематическое планирование 7 класс</w:t>
      </w:r>
    </w:p>
    <w:p w:rsidR="00F45E18" w:rsidRDefault="00F45E18" w:rsidP="002A7F96">
      <w:pPr>
        <w:shd w:val="clear" w:color="auto" w:fill="FFFFFF"/>
        <w:spacing w:after="0" w:line="240" w:lineRule="auto"/>
        <w:jc w:val="both"/>
        <w:rPr>
          <w:rFonts w:ascii="Arial" w:eastAsia="Times New Roman" w:hAnsi="Arial" w:cs="Arial"/>
          <w:color w:val="181818"/>
          <w:sz w:val="21"/>
          <w:szCs w:val="21"/>
          <w:lang w:eastAsia="ru-RU"/>
        </w:rPr>
      </w:pPr>
    </w:p>
    <w:tbl>
      <w:tblPr>
        <w:tblW w:w="9900" w:type="dxa"/>
        <w:shd w:val="clear" w:color="auto" w:fill="FFFFFF"/>
        <w:tblCellMar>
          <w:left w:w="0" w:type="dxa"/>
          <w:right w:w="0" w:type="dxa"/>
        </w:tblCellMar>
        <w:tblLook w:val="04A0"/>
      </w:tblPr>
      <w:tblGrid>
        <w:gridCol w:w="554"/>
        <w:gridCol w:w="810"/>
        <w:gridCol w:w="830"/>
        <w:gridCol w:w="3287"/>
        <w:gridCol w:w="2963"/>
        <w:gridCol w:w="1456"/>
      </w:tblGrid>
      <w:tr w:rsidR="002A7F96" w:rsidTr="002A7F96">
        <w:tc>
          <w:tcPr>
            <w:tcW w:w="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п/п</w:t>
            </w:r>
          </w:p>
        </w:tc>
        <w:tc>
          <w:tcPr>
            <w:tcW w:w="1642"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Дата проведения</w:t>
            </w:r>
          </w:p>
        </w:tc>
        <w:tc>
          <w:tcPr>
            <w:tcW w:w="3419"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Тема занятия</w:t>
            </w:r>
          </w:p>
        </w:tc>
        <w:tc>
          <w:tcPr>
            <w:tcW w:w="3024"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Использование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оборудования центра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естественнонаучной и технологической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направленностей «Точка роста»</w:t>
            </w:r>
          </w:p>
        </w:tc>
        <w:tc>
          <w:tcPr>
            <w:tcW w:w="1261"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примечание</w:t>
            </w:r>
          </w:p>
        </w:tc>
      </w:tr>
      <w:tr w:rsidR="002A7F96"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План</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r>
      <w:tr w:rsidR="002A7F96" w:rsidTr="002A7F96">
        <w:trPr>
          <w:trHeight w:val="24"/>
        </w:trPr>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 Введение (1ч)</w:t>
            </w: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07.09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2. Роль эксперимента в жизни человека (3ч)</w:t>
            </w:r>
          </w:p>
        </w:tc>
      </w:tr>
      <w:tr w:rsidR="002A7F96" w:rsidTr="002A7F96">
        <w:trPr>
          <w:trHeight w:val="30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Система единиц, понятие 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прямых и косвенных измерениях</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Физический эксперимент.</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Виды физического эксперимента.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Погрешность измерения. Виды</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погрешностей измерения. Расчёт</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погрешности измерения.</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«Измерение объема твердого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тела». Правила оформления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лабораторной работы.</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3. Механика (8ч)</w:t>
            </w: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05.10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Равномерное и неравномерное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движения.</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Графическое представление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графических задач,</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расчет пути и средней скорости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неравномерного движения.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Понятие инерции и инертности.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Центробежная сила..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9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09.11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Сила упругости, сила трения</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«Исследование зависимости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силы упругости, возникающей в</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пружине, от степени деформации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пружины».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6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23.11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«Определение коэффициента</w:t>
            </w:r>
          </w:p>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трения на трибометре».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30.11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«Исследование зависимости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силы трения от силы</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нормального давления».</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4. Гидростатика (12ч)</w:t>
            </w: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07.12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Плотность. Задача царя Герона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задач повышенной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сложности на расчет плотности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вещества.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задач повышенной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сложности</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9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Давление жидкости и газа. Закон</w:t>
            </w:r>
          </w:p>
          <w:p w:rsidR="002A7F96" w:rsidRDefault="002A7F96">
            <w:pPr>
              <w:spacing w:after="0" w:line="9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Паскаля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6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6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Сообщающиеся сосуды.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324"/>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«Изготовление модели фонтана»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«Изготовление модели фонтана»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 Паскаля. Давление в</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жидкостях и газах.</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Гидравлические машины.</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Сообщающиеся сосуды.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08.02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Выталкивающая сила. Закон</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Архимеда.</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«Выяснение условия плавания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тел».</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228"/>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Блок задач на закон Паскаля,</w:t>
            </w:r>
          </w:p>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 Архимеда.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Блок задач на закон Паскаля,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 Архимеда.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5. Статика (10ч)</w:t>
            </w:r>
          </w:p>
        </w:tc>
      </w:tr>
      <w:tr w:rsidR="002A7F96" w:rsidTr="002A7F96">
        <w:trPr>
          <w:trHeight w:val="21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1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1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1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Блок. Рычаг.</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16"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Равновесие твердых тел. Момент силы.Правило моментов.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05.04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Комбинированные задачи,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используя условия равновесия.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204"/>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0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0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Комбинированные задачи,</w:t>
            </w:r>
          </w:p>
          <w:p w:rsidR="002A7F96" w:rsidRDefault="002A7F96">
            <w:pPr>
              <w:spacing w:after="0" w:line="20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используя условия равновесия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«Изготовление работающей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системы блоков». Оформление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работы.</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Работа над проектом «Блоки».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«Изготовление работающей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системы блоков».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«Изготовление работающей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системы блоков».</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228"/>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Оформление работы.</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28"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31.05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Защита проектов.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bl>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t> </w:t>
      </w:r>
    </w:p>
    <w:p w:rsidR="002A7F96" w:rsidRDefault="002A7F96" w:rsidP="002A7F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45E18" w:rsidRDefault="00F45E18" w:rsidP="002A7F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45E18" w:rsidRDefault="00F45E18" w:rsidP="002A7F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45E18" w:rsidRDefault="00F45E18" w:rsidP="002A7F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lastRenderedPageBreak/>
        <w:t>Календарно-тематическое планирование 8 класс</w:t>
      </w:r>
    </w:p>
    <w:tbl>
      <w:tblPr>
        <w:tblW w:w="9750" w:type="dxa"/>
        <w:shd w:val="clear" w:color="auto" w:fill="FFFFFF"/>
        <w:tblCellMar>
          <w:left w:w="0" w:type="dxa"/>
          <w:right w:w="0" w:type="dxa"/>
        </w:tblCellMar>
        <w:tblLook w:val="04A0"/>
      </w:tblPr>
      <w:tblGrid>
        <w:gridCol w:w="555"/>
        <w:gridCol w:w="810"/>
        <w:gridCol w:w="837"/>
        <w:gridCol w:w="3511"/>
        <w:gridCol w:w="2435"/>
        <w:gridCol w:w="1602"/>
      </w:tblGrid>
      <w:tr w:rsidR="002A7F96" w:rsidTr="002A7F96">
        <w:tc>
          <w:tcPr>
            <w:tcW w:w="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п/п</w:t>
            </w:r>
          </w:p>
        </w:tc>
        <w:tc>
          <w:tcPr>
            <w:tcW w:w="1647"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Дата проведения</w:t>
            </w:r>
          </w:p>
        </w:tc>
        <w:tc>
          <w:tcPr>
            <w:tcW w:w="3511"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Тема занятия</w:t>
            </w:r>
          </w:p>
        </w:tc>
        <w:tc>
          <w:tcPr>
            <w:tcW w:w="243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Использование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оборудования центра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естественнонаучной и технологической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направленностей «Точка роста»</w:t>
            </w:r>
          </w:p>
        </w:tc>
        <w:tc>
          <w:tcPr>
            <w:tcW w:w="1602"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примечание</w:t>
            </w:r>
          </w:p>
        </w:tc>
      </w:tr>
      <w:tr w:rsidR="002A7F96"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План</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r>
      <w:tr w:rsidR="002A7F96" w:rsidTr="002A7F96">
        <w:trPr>
          <w:trHeight w:val="24"/>
        </w:trPr>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 Введение (1ч)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07.09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2. Тепловые явления (12 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«Изменения длины тела при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нагревании и охлаждении».</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Теплопередача Наблюдение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теплопроводности воды 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воздуха.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05.10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«Измерение удельной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теплоёмкости различных</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веществ».</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Плавление и отвердевание.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 «Отливка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«Наблюдение за плавлением</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льда»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олимпиадных задач</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 уравнение теплового баланса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09.11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олимпиадных задач</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 расчёт тепловых процессов</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23.11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Испарение и конденсация.</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30.11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Состав атмосферы,</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наблюдение перехода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ненасыщенных паров в</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насыщенные.</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07.12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Влажность воздуха на разных континентах</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3. Электрические явления (8ч)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14.12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Микромир. Модели атома,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существовавшие до начала XIX</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История открытия и действия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гальванического элемента</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История создания электрофорной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машины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Опыты Вольта. Электрический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ток в электролитах.</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олимпиадных задач на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законы постоянного тока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Наблюдение зависимости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сопротивления проводника от</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температуры.</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«Определение стоимости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израсходованной электроэнергии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 мощности потребителя и по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счётчику»</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08.02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Решение олимпиадных задач</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на тепловое действие тока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4. Электромагнитные явления (3ч)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Электромагнитные явления.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Электроизмерительные приборы.</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Магнитная аномалия. Магнитные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бури</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Разновидности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электродвигателей.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5. Оптические явления (7ч)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Источники света: тепловые,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люминесцентные</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Многократное изображение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предмета в нескольких плоских</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зеркалах.</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05.04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Изготовить перископ и с его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помощью провести наблюдения</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Практическое использование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вогнутых зеркал</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Зрительные иллюзии,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порождаемые преломлением</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света. Миражи.</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Использование законов света в</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технике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6. Человек и природа (4ч)</w:t>
            </w: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Автоматика в нашей жизни .</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Радио и телевидение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31.05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Альтернативные источники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bl>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lang w:eastAsia="ru-RU"/>
        </w:rPr>
        <w:lastRenderedPageBreak/>
        <w:t>Календарно-тематическое планирование 9 класс</w:t>
      </w:r>
    </w:p>
    <w:tbl>
      <w:tblPr>
        <w:tblW w:w="9750" w:type="dxa"/>
        <w:shd w:val="clear" w:color="auto" w:fill="FFFFFF"/>
        <w:tblCellMar>
          <w:left w:w="0" w:type="dxa"/>
          <w:right w:w="0" w:type="dxa"/>
        </w:tblCellMar>
        <w:tblLook w:val="04A0"/>
      </w:tblPr>
      <w:tblGrid>
        <w:gridCol w:w="554"/>
        <w:gridCol w:w="810"/>
        <w:gridCol w:w="837"/>
        <w:gridCol w:w="3507"/>
        <w:gridCol w:w="2435"/>
        <w:gridCol w:w="1607"/>
      </w:tblGrid>
      <w:tr w:rsidR="002A7F96" w:rsidTr="002A7F96">
        <w:tc>
          <w:tcPr>
            <w:tcW w:w="4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п/п</w:t>
            </w:r>
          </w:p>
        </w:tc>
        <w:tc>
          <w:tcPr>
            <w:tcW w:w="1485"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Тема занятия</w:t>
            </w:r>
          </w:p>
        </w:tc>
        <w:tc>
          <w:tcPr>
            <w:tcW w:w="2340"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Использование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оборудования центра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естественнонаучной и технологической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примечание</w:t>
            </w:r>
          </w:p>
        </w:tc>
      </w:tr>
      <w:tr w:rsidR="002A7F96"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План</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r>
      <w:tr w:rsidR="002A7F96" w:rsidTr="002A7F96">
        <w:trPr>
          <w:trHeight w:val="24"/>
        </w:trPr>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 Введение (1ч)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2. Кинематика (7 ч)</w:t>
            </w:r>
          </w:p>
        </w:tc>
      </w:tr>
      <w:tr w:rsidR="002A7F96" w:rsidTr="002A7F96">
        <w:trPr>
          <w:trHeight w:val="288"/>
        </w:trPr>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08.09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Способы описания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механического движения</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Прямолинейное равномерное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движение по плоскости? Смотря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Относительность движения.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Сложение движений.</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
                <w:iCs/>
                <w:color w:val="000000"/>
                <w:sz w:val="24"/>
                <w:szCs w:val="24"/>
                <w:lang w:eastAsia="ru-RU"/>
              </w:rPr>
              <w:t>Лабораторные работы:</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«Изучение движения свободно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падающего тела», «Изучение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06.10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Как и куда полетела вишневая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косточка? Расчет траектории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движения тел и персонажей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рассказов Р.Распэ о Мюнхаузене</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13.10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Историческая реконструкция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опытов Галилея по определению</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ускорения g.</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20.10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Определение скорости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равномерного движения при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использовании тренажера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«беговая дорожка».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3. Динамика (8ч)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27.10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Сила воли, сила убеждения или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rPr>
          <w:trHeight w:val="264"/>
        </w:trPr>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10.11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
                <w:iCs/>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Движение тела под действием</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нескольких сил</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Движение системы связанных</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тел</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01.12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
                <w:iCs/>
                <w:color w:val="000000"/>
                <w:sz w:val="24"/>
                <w:szCs w:val="24"/>
                <w:lang w:eastAsia="ru-RU"/>
              </w:rPr>
              <w:t>Лабораторные работы: </w:t>
            </w:r>
            <w:r>
              <w:rPr>
                <w:rFonts w:ascii="Times New Roman" w:eastAsia="Times New Roman" w:hAnsi="Times New Roman" w:cs="Times New Roman"/>
                <w:color w:val="000000"/>
                <w:sz w:val="24"/>
                <w:szCs w:val="24"/>
                <w:lang w:eastAsia="ru-RU"/>
              </w:rPr>
              <w:t>«Изучение трения скольжения»</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08.12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15.12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История развития представлений</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 Вселенной. Солнечная система.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Открытия на кончике пера.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Первые искусственные спутники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Земли.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4. Импульс. Закон сохранения импульса (3ч)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12.01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19.01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Расследование ДТП с помощью</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5. Статика (2ч)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
                <w:iCs/>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«Определение центров масс</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02.02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небоскреба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6. Механические колебания и волны (3ч)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09.02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Что переносит волна?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02.03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7. Электромагнитные колебания и волны (2ч)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09.03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Экспериментальная проверка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свойств ЭМ волн.</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16.03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Исследование электромагнитного</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излучения СВЧ-печи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8. Оптика (4ч)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30.03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Изготовление модели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калейдоскопа.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06.04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Экспериментальная проверка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закона отражения света.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13.04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
                <w:iCs/>
                <w:color w:val="000000"/>
                <w:sz w:val="24"/>
                <w:szCs w:val="24"/>
                <w:lang w:eastAsia="ru-RU"/>
              </w:rPr>
              <w:t>Лабораторная работа: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«Измерение показателя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преломления воды»</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20.04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Как отличаются показатели</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преломления цветного стекла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9. Физика атома и атомного ядра (4ч)</w:t>
            </w: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27.04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Поглощение и испускание света</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атомами. Оптические спектры.</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Компьютерное оборудование</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11.05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18.05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Влияние радиоактивных</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r w:rsidR="002A7F96"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25.05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Способы защиты от</w:t>
            </w:r>
          </w:p>
          <w:p w:rsidR="002A7F96" w:rsidRDefault="002A7F96">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Default="002A7F96">
            <w:pPr>
              <w:spacing w:after="0"/>
              <w:rPr>
                <w:rFonts w:ascii="Times New Roman" w:eastAsia="Times New Roman" w:hAnsi="Times New Roman" w:cs="Times New Roman"/>
                <w:color w:val="181818"/>
                <w:sz w:val="24"/>
                <w:szCs w:val="24"/>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Default="002A7F96">
            <w:pPr>
              <w:rPr>
                <w:rFonts w:ascii="Times New Roman" w:eastAsia="Times New Roman" w:hAnsi="Times New Roman" w:cs="Times New Roman"/>
                <w:color w:val="181818"/>
                <w:sz w:val="24"/>
                <w:szCs w:val="24"/>
                <w:lang w:eastAsia="ru-RU"/>
              </w:rPr>
            </w:pPr>
          </w:p>
        </w:tc>
      </w:tr>
    </w:tbl>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w:t>
      </w:r>
    </w:p>
    <w:p w:rsidR="002A7F96" w:rsidRDefault="002A7F96" w:rsidP="002A7F96">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w:t>
      </w:r>
    </w:p>
    <w:p w:rsidR="002A7F96" w:rsidRDefault="002A7F96" w:rsidP="002A7F96"/>
    <w:p w:rsidR="0081524D" w:rsidRDefault="00441FEA"/>
    <w:sectPr w:rsidR="0081524D" w:rsidSect="001F0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7BE6"/>
    <w:rsid w:val="000F181B"/>
    <w:rsid w:val="001F03DF"/>
    <w:rsid w:val="002A08E8"/>
    <w:rsid w:val="002A7F96"/>
    <w:rsid w:val="003E32A8"/>
    <w:rsid w:val="00441FEA"/>
    <w:rsid w:val="00607BE6"/>
    <w:rsid w:val="008D7F6E"/>
    <w:rsid w:val="00F45E18"/>
    <w:rsid w:val="00FE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2A7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7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7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9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5484</Words>
  <Characters>31265</Characters>
  <Application>Microsoft Office Word</Application>
  <DocSecurity>0</DocSecurity>
  <Lines>260</Lines>
  <Paragraphs>73</Paragraphs>
  <ScaleCrop>false</ScaleCrop>
  <Company/>
  <LinksUpToDate>false</LinksUpToDate>
  <CharactersWithSpaces>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Конкина Анна Евгенье</cp:lastModifiedBy>
  <cp:revision>7</cp:revision>
  <cp:lastPrinted>2023-09-07T06:59:00Z</cp:lastPrinted>
  <dcterms:created xsi:type="dcterms:W3CDTF">2023-09-07T06:45:00Z</dcterms:created>
  <dcterms:modified xsi:type="dcterms:W3CDTF">2023-09-14T18:20:00Z</dcterms:modified>
</cp:coreProperties>
</file>